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67" w:rsidRPr="00B37459" w:rsidRDefault="00C04667" w:rsidP="009D1C05">
      <w:pPr>
        <w:spacing w:after="0"/>
        <w:ind w:firstLine="851"/>
        <w:jc w:val="center"/>
        <w:rPr>
          <w:rFonts w:ascii="Times New Roman" w:hAnsi="Times New Roman" w:cs="Times New Roman"/>
          <w:b/>
          <w:sz w:val="24"/>
          <w:szCs w:val="24"/>
        </w:rPr>
      </w:pPr>
      <w:r w:rsidRPr="00B37459">
        <w:rPr>
          <w:rFonts w:ascii="Times New Roman" w:hAnsi="Times New Roman" w:cs="Times New Roman"/>
          <w:b/>
          <w:sz w:val="24"/>
          <w:szCs w:val="24"/>
        </w:rPr>
        <w:t>Трудов</w:t>
      </w:r>
      <w:r w:rsidR="00B37459">
        <w:rPr>
          <w:rFonts w:ascii="Times New Roman" w:hAnsi="Times New Roman" w:cs="Times New Roman"/>
          <w:b/>
          <w:sz w:val="24"/>
          <w:szCs w:val="24"/>
        </w:rPr>
        <w:t>ой кодекс РФ определяет пределы</w:t>
      </w:r>
      <w:bookmarkStart w:id="0" w:name="_GoBack"/>
      <w:bookmarkEnd w:id="0"/>
      <w:r w:rsidRPr="00B37459">
        <w:rPr>
          <w:rFonts w:ascii="Times New Roman" w:hAnsi="Times New Roman" w:cs="Times New Roman"/>
          <w:b/>
          <w:sz w:val="24"/>
          <w:szCs w:val="24"/>
        </w:rPr>
        <w:t xml:space="preserve"> и правила  трудоустройства несовершеннолетних.</w:t>
      </w:r>
    </w:p>
    <w:p w:rsidR="009D1C05" w:rsidRPr="00750084" w:rsidRDefault="009D1C05" w:rsidP="009D1C05">
      <w:pPr>
        <w:spacing w:after="0"/>
        <w:ind w:firstLine="851"/>
        <w:jc w:val="both"/>
        <w:rPr>
          <w:rFonts w:ascii="Times New Roman" w:hAnsi="Times New Roman" w:cs="Times New Roman"/>
          <w:sz w:val="24"/>
          <w:szCs w:val="24"/>
        </w:rPr>
      </w:pPr>
    </w:p>
    <w:p w:rsidR="00801050" w:rsidRPr="009660C3" w:rsidRDefault="00801050" w:rsidP="009D1C05">
      <w:pPr>
        <w:spacing w:after="0"/>
        <w:ind w:firstLine="851"/>
        <w:jc w:val="both"/>
        <w:rPr>
          <w:rFonts w:ascii="Times New Roman" w:hAnsi="Times New Roman" w:cs="Times New Roman"/>
          <w:sz w:val="24"/>
          <w:szCs w:val="24"/>
        </w:rPr>
      </w:pPr>
      <w:proofErr w:type="gramStart"/>
      <w:r w:rsidRPr="009660C3">
        <w:rPr>
          <w:rFonts w:ascii="Times New Roman" w:hAnsi="Times New Roman" w:cs="Times New Roman"/>
          <w:sz w:val="24"/>
          <w:szCs w:val="24"/>
        </w:rPr>
        <w:t xml:space="preserve">Трудовой </w:t>
      </w:r>
      <w:proofErr w:type="spellStart"/>
      <w:r w:rsidRPr="009660C3">
        <w:rPr>
          <w:rFonts w:ascii="Times New Roman" w:hAnsi="Times New Roman" w:cs="Times New Roman"/>
          <w:sz w:val="24"/>
          <w:szCs w:val="24"/>
        </w:rPr>
        <w:t>кодексРФ</w:t>
      </w:r>
      <w:proofErr w:type="spellEnd"/>
      <w:r w:rsidRPr="009660C3">
        <w:rPr>
          <w:rFonts w:ascii="Times New Roman" w:hAnsi="Times New Roman" w:cs="Times New Roman"/>
          <w:sz w:val="24"/>
          <w:szCs w:val="24"/>
        </w:rPr>
        <w:t xml:space="preserve"> устанавливает следующие особенности трудоустройства лиц моложе 18 лет, такие как:</w:t>
      </w:r>
      <w:proofErr w:type="gramEnd"/>
    </w:p>
    <w:p w:rsidR="00801050" w:rsidRPr="005D514A" w:rsidRDefault="00801050" w:rsidP="009D1C05">
      <w:pPr>
        <w:pStyle w:val="a4"/>
        <w:numPr>
          <w:ilvl w:val="0"/>
          <w:numId w:val="1"/>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возможность заключения трудового договора только с лицами, достигшими возраста 16 лет, а в случаях получения основного общего образования - с лицами, достигшими возраста 15 лет для выполнения легкого труда, не причиняющего вреда их здоровью. Лица, достигшие возраста 15-ти лет и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 (ч. 2 ст. 63 Трудового Кодекса РФ);</w:t>
      </w:r>
    </w:p>
    <w:p w:rsidR="00801050" w:rsidRPr="005D514A" w:rsidRDefault="00801050" w:rsidP="009D1C05">
      <w:pPr>
        <w:pStyle w:val="a4"/>
        <w:numPr>
          <w:ilvl w:val="0"/>
          <w:numId w:val="1"/>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заключение с письменного согласия одного из родителей (попечителя) и органа опеки и попечительства трудового договора с лицом, получившим общее образование и достигшим возраста 14-ти лет, для выполнения легкого труда, не причиняющего вреда его здоровью, либо с лицом, получающим общее образование и достигшим возраста 14-ти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(ч. 3 ст. 63 Трудового кодекса РФ);</w:t>
      </w:r>
    </w:p>
    <w:p w:rsidR="00801050" w:rsidRPr="005D514A" w:rsidRDefault="00801050" w:rsidP="009D1C05">
      <w:pPr>
        <w:pStyle w:val="a4"/>
        <w:numPr>
          <w:ilvl w:val="0"/>
          <w:numId w:val="1"/>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заключение трудового договора с лицами моложе 14 лет возможно с согласия одного из родителей (опекуна) только для работы в организациях кинематографии, театрах, театральных и концертных организациях, цирках для участия в создании и (или) исполнении произведений (ч. 4 ст. 63 Трудового кодекса РФ);</w:t>
      </w:r>
    </w:p>
    <w:p w:rsidR="00801050" w:rsidRPr="009660C3" w:rsidRDefault="00801050"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лица моложе 18 лет принимаются на работу без испытания (</w:t>
      </w:r>
      <w:proofErr w:type="spellStart"/>
      <w:r w:rsidRPr="009660C3">
        <w:rPr>
          <w:rFonts w:ascii="Times New Roman" w:hAnsi="Times New Roman" w:cs="Times New Roman"/>
          <w:sz w:val="24"/>
          <w:szCs w:val="24"/>
        </w:rPr>
        <w:t>абз</w:t>
      </w:r>
      <w:proofErr w:type="spellEnd"/>
      <w:r w:rsidRPr="009660C3">
        <w:rPr>
          <w:rFonts w:ascii="Times New Roman" w:hAnsi="Times New Roman" w:cs="Times New Roman"/>
          <w:sz w:val="24"/>
          <w:szCs w:val="24"/>
        </w:rPr>
        <w:t>. 4 ч. 4 ст. 70 Трудового кодекса РФ).</w:t>
      </w:r>
    </w:p>
    <w:p w:rsidR="00801050" w:rsidRDefault="00801050" w:rsidP="009D1C05">
      <w:pPr>
        <w:pStyle w:val="a4"/>
        <w:numPr>
          <w:ilvl w:val="0"/>
          <w:numId w:val="2"/>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Дополнительные особенности трудоустройства лиц в возрасте до 18 лет могут быть оговорены в коллективных договорах и соглашениях.</w:t>
      </w:r>
    </w:p>
    <w:p w:rsidR="00801050" w:rsidRPr="005D514A" w:rsidRDefault="00801050" w:rsidP="009D1C05">
      <w:pPr>
        <w:pStyle w:val="a4"/>
        <w:numPr>
          <w:ilvl w:val="0"/>
          <w:numId w:val="2"/>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 Медицинские осмотры осуществляются за счет средств работодателя.</w:t>
      </w:r>
    </w:p>
    <w:p w:rsidR="00C04667" w:rsidRPr="009660C3" w:rsidRDefault="00C04667" w:rsidP="009D1C05">
      <w:pPr>
        <w:spacing w:after="0"/>
        <w:ind w:firstLine="851"/>
        <w:jc w:val="both"/>
        <w:rPr>
          <w:rFonts w:ascii="Times New Roman" w:hAnsi="Times New Roman" w:cs="Times New Roman"/>
          <w:sz w:val="24"/>
          <w:szCs w:val="24"/>
        </w:rPr>
      </w:pPr>
    </w:p>
    <w:p w:rsidR="009B1577" w:rsidRPr="009D1C05" w:rsidRDefault="009B1577" w:rsidP="009D1C05">
      <w:pPr>
        <w:spacing w:after="0"/>
        <w:ind w:firstLine="851"/>
        <w:jc w:val="both"/>
        <w:rPr>
          <w:rFonts w:ascii="Times New Roman" w:hAnsi="Times New Roman" w:cs="Times New Roman"/>
          <w:b/>
          <w:sz w:val="24"/>
          <w:szCs w:val="24"/>
        </w:rPr>
      </w:pPr>
      <w:r w:rsidRPr="009D1C05">
        <w:rPr>
          <w:rFonts w:ascii="Times New Roman" w:hAnsi="Times New Roman" w:cs="Times New Roman"/>
          <w:b/>
          <w:sz w:val="24"/>
          <w:szCs w:val="24"/>
        </w:rPr>
        <w:t>ст. 265 ТК запрещает:</w:t>
      </w:r>
    </w:p>
    <w:p w:rsidR="009B1577" w:rsidRPr="005D514A" w:rsidRDefault="009B1577" w:rsidP="009D1C05">
      <w:pPr>
        <w:pStyle w:val="a4"/>
        <w:numPr>
          <w:ilvl w:val="0"/>
          <w:numId w:val="3"/>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 xml:space="preserve">применение труда лиц в возрасте до 18 лет на работах с вредными и (или) опасными условиями труда, </w:t>
      </w:r>
    </w:p>
    <w:p w:rsidR="009B1577" w:rsidRPr="005D514A" w:rsidRDefault="009B1577" w:rsidP="009D1C05">
      <w:pPr>
        <w:pStyle w:val="a4"/>
        <w:numPr>
          <w:ilvl w:val="0"/>
          <w:numId w:val="3"/>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 xml:space="preserve">на подземных работах, </w:t>
      </w:r>
    </w:p>
    <w:p w:rsidR="009B1577" w:rsidRPr="005D514A" w:rsidRDefault="009B1577" w:rsidP="009D1C05">
      <w:pPr>
        <w:pStyle w:val="a4"/>
        <w:numPr>
          <w:ilvl w:val="0"/>
          <w:numId w:val="3"/>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9D1C05" w:rsidRPr="009D1C05" w:rsidRDefault="009B1577" w:rsidP="009D1C05">
      <w:pPr>
        <w:pStyle w:val="a4"/>
        <w:numPr>
          <w:ilvl w:val="0"/>
          <w:numId w:val="3"/>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t>переноск</w:t>
      </w:r>
      <w:r w:rsidR="00801050" w:rsidRPr="005D514A">
        <w:rPr>
          <w:rFonts w:ascii="Times New Roman" w:hAnsi="Times New Roman" w:cs="Times New Roman"/>
          <w:sz w:val="24"/>
          <w:szCs w:val="24"/>
        </w:rPr>
        <w:t>у</w:t>
      </w:r>
      <w:r w:rsidRPr="005D514A">
        <w:rPr>
          <w:rFonts w:ascii="Times New Roman" w:hAnsi="Times New Roman" w:cs="Times New Roman"/>
          <w:sz w:val="24"/>
          <w:szCs w:val="24"/>
        </w:rPr>
        <w:t xml:space="preserve"> и передвижение тяжестей, превышающих установленные предельные нормы. Нормы устанавливаются Постановлением Минтруда РФ от 7 апреля 1999 г. N 7</w:t>
      </w:r>
      <w:r w:rsidR="009D1C05">
        <w:rPr>
          <w:rFonts w:ascii="Times New Roman" w:hAnsi="Times New Roman" w:cs="Times New Roman"/>
          <w:sz w:val="24"/>
          <w:szCs w:val="24"/>
        </w:rPr>
        <w:t>.</w:t>
      </w:r>
    </w:p>
    <w:p w:rsidR="009B1577" w:rsidRPr="005D514A" w:rsidRDefault="009B1577" w:rsidP="009D1C05">
      <w:pPr>
        <w:pStyle w:val="a4"/>
        <w:numPr>
          <w:ilvl w:val="0"/>
          <w:numId w:val="3"/>
        </w:numPr>
        <w:spacing w:after="0"/>
        <w:ind w:left="0" w:firstLine="851"/>
        <w:jc w:val="both"/>
        <w:rPr>
          <w:rFonts w:ascii="Times New Roman" w:hAnsi="Times New Roman" w:cs="Times New Roman"/>
          <w:sz w:val="24"/>
          <w:szCs w:val="24"/>
        </w:rPr>
      </w:pPr>
      <w:r w:rsidRPr="005D514A">
        <w:rPr>
          <w:rFonts w:ascii="Times New Roman" w:hAnsi="Times New Roman" w:cs="Times New Roman"/>
          <w:sz w:val="24"/>
          <w:szCs w:val="24"/>
        </w:rPr>
        <w:lastRenderedPageBreak/>
        <w:t>"Об утверждении Норм предельно допустимых нагрузок для лиц моложе восемнадцати лет при подъеме и перемещении тяжестей вручную"</w:t>
      </w:r>
      <w:r w:rsidR="009D1C05">
        <w:rPr>
          <w:rFonts w:ascii="Times New Roman" w:hAnsi="Times New Roman" w:cs="Times New Roman"/>
          <w:sz w:val="24"/>
          <w:szCs w:val="24"/>
        </w:rPr>
        <w:t>.</w:t>
      </w:r>
    </w:p>
    <w:p w:rsidR="00801050" w:rsidRPr="009660C3" w:rsidRDefault="00801050" w:rsidP="009D1C05">
      <w:pPr>
        <w:spacing w:after="0"/>
        <w:ind w:firstLine="851"/>
        <w:jc w:val="both"/>
        <w:rPr>
          <w:rFonts w:ascii="Times New Roman" w:hAnsi="Times New Roman" w:cs="Times New Roman"/>
          <w:sz w:val="24"/>
          <w:szCs w:val="24"/>
        </w:rPr>
      </w:pPr>
    </w:p>
    <w:p w:rsidR="00801050" w:rsidRPr="009660C3" w:rsidRDefault="00801050"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 xml:space="preserve">Нормы  выработки для  несовершеннолетних устанавливает ст. 270 ТК РФ </w:t>
      </w:r>
    </w:p>
    <w:p w:rsidR="00801050" w:rsidRPr="009660C3" w:rsidRDefault="00801050"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нормы выработки устанавливаются исходя из общих норм выработки пропорционально установленной сокращенной продолжительности рабочего времени.</w:t>
      </w:r>
    </w:p>
    <w:p w:rsidR="00801050" w:rsidRPr="009660C3" w:rsidRDefault="00801050"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Для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D514A" w:rsidRDefault="005D514A" w:rsidP="009D1C05">
      <w:pPr>
        <w:spacing w:after="0"/>
        <w:ind w:firstLine="851"/>
        <w:jc w:val="both"/>
        <w:rPr>
          <w:rFonts w:ascii="Times New Roman" w:hAnsi="Times New Roman" w:cs="Times New Roman"/>
          <w:sz w:val="24"/>
          <w:szCs w:val="24"/>
        </w:rPr>
      </w:pPr>
    </w:p>
    <w:p w:rsidR="001603D3" w:rsidRPr="009660C3" w:rsidRDefault="001603D3" w:rsidP="009D1C05">
      <w:pPr>
        <w:spacing w:after="0"/>
        <w:ind w:firstLine="851"/>
        <w:jc w:val="both"/>
        <w:rPr>
          <w:rFonts w:ascii="Times New Roman" w:hAnsi="Times New Roman" w:cs="Times New Roman"/>
          <w:sz w:val="24"/>
          <w:szCs w:val="24"/>
        </w:rPr>
      </w:pPr>
      <w:r w:rsidRPr="005D514A">
        <w:rPr>
          <w:rFonts w:ascii="Times New Roman" w:hAnsi="Times New Roman" w:cs="Times New Roman"/>
          <w:sz w:val="24"/>
          <w:szCs w:val="24"/>
        </w:rPr>
        <w:t>Ст. 92</w:t>
      </w:r>
      <w:r w:rsidRPr="009660C3">
        <w:rPr>
          <w:rFonts w:ascii="Times New Roman" w:hAnsi="Times New Roman" w:cs="Times New Roman"/>
          <w:sz w:val="24"/>
          <w:szCs w:val="24"/>
        </w:rPr>
        <w:t xml:space="preserve"> Трудового кодекса РФ устанавливает продолжительность рабочего времени для работников:</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в возрасте до 16-ти лет - не более 24 часов в неделю;</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в возрасте от 16-ти до 18-ти лет - не более 35 часов в неделю;</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Продолжительность рабочего времени лиц в возрасте до 18-ти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вышеуказанных норм рабочего времени, установленных для лиц соответствующего возраста.</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 xml:space="preserve">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w:t>
      </w:r>
      <w:r w:rsidRPr="005D514A">
        <w:rPr>
          <w:rFonts w:ascii="Times New Roman" w:hAnsi="Times New Roman" w:cs="Times New Roman"/>
          <w:sz w:val="24"/>
          <w:szCs w:val="24"/>
        </w:rPr>
        <w:t>ст. 59</w:t>
      </w:r>
      <w:r w:rsidRPr="009660C3">
        <w:rPr>
          <w:rFonts w:ascii="Times New Roman" w:hAnsi="Times New Roman" w:cs="Times New Roman"/>
          <w:sz w:val="24"/>
          <w:szCs w:val="24"/>
        </w:rPr>
        <w:t xml:space="preserve"> и </w:t>
      </w:r>
      <w:r w:rsidRPr="005D514A">
        <w:rPr>
          <w:rFonts w:ascii="Times New Roman" w:hAnsi="Times New Roman" w:cs="Times New Roman"/>
          <w:sz w:val="24"/>
          <w:szCs w:val="24"/>
        </w:rPr>
        <w:t>60</w:t>
      </w:r>
      <w:r w:rsidRPr="009660C3">
        <w:rPr>
          <w:rFonts w:ascii="Times New Roman" w:hAnsi="Times New Roman" w:cs="Times New Roman"/>
          <w:sz w:val="24"/>
          <w:szCs w:val="24"/>
        </w:rPr>
        <w:t xml:space="preserve"> Гражданского процессуального кодекса РФ.</w:t>
      </w:r>
    </w:p>
    <w:p w:rsidR="001603D3" w:rsidRPr="009660C3" w:rsidRDefault="001603D3" w:rsidP="009D1C05">
      <w:pPr>
        <w:spacing w:after="0"/>
        <w:ind w:firstLine="851"/>
        <w:jc w:val="both"/>
        <w:rPr>
          <w:rFonts w:ascii="Times New Roman" w:hAnsi="Times New Roman" w:cs="Times New Roman"/>
          <w:sz w:val="24"/>
          <w:szCs w:val="24"/>
        </w:rPr>
      </w:pPr>
    </w:p>
    <w:p w:rsidR="00801050" w:rsidRPr="009D1C05" w:rsidRDefault="00801050" w:rsidP="009D1C05">
      <w:pPr>
        <w:spacing w:after="0"/>
        <w:ind w:firstLine="851"/>
        <w:jc w:val="both"/>
        <w:rPr>
          <w:rFonts w:ascii="Times New Roman" w:hAnsi="Times New Roman" w:cs="Times New Roman"/>
          <w:b/>
          <w:sz w:val="24"/>
          <w:szCs w:val="24"/>
        </w:rPr>
      </w:pPr>
      <w:r w:rsidRPr="009D1C05">
        <w:rPr>
          <w:rFonts w:ascii="Times New Roman" w:hAnsi="Times New Roman" w:cs="Times New Roman"/>
          <w:b/>
          <w:sz w:val="24"/>
          <w:szCs w:val="24"/>
        </w:rPr>
        <w:t>Гарантии  и льготы лицам до 18 лет:</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1) Несовершеннолетним работникам в силу</w:t>
      </w:r>
      <w:r w:rsidR="009660C3" w:rsidRPr="005D514A">
        <w:rPr>
          <w:rFonts w:ascii="Times New Roman" w:hAnsi="Times New Roman" w:cs="Times New Roman"/>
          <w:sz w:val="24"/>
          <w:szCs w:val="24"/>
        </w:rPr>
        <w:t xml:space="preserve">ст. </w:t>
      </w:r>
      <w:r w:rsidRPr="005D514A">
        <w:rPr>
          <w:rFonts w:ascii="Times New Roman" w:hAnsi="Times New Roman" w:cs="Times New Roman"/>
          <w:sz w:val="24"/>
          <w:szCs w:val="24"/>
        </w:rPr>
        <w:t>267</w:t>
      </w:r>
      <w:r w:rsidRPr="009660C3">
        <w:rPr>
          <w:rFonts w:ascii="Times New Roman" w:hAnsi="Times New Roman" w:cs="Times New Roman"/>
          <w:sz w:val="24"/>
          <w:szCs w:val="24"/>
        </w:rPr>
        <w:t>Трудового кодекса РФ предоставляется ежегодный основной оплачиваемый отпуск продолжительностью 31 календарный день в удобное для них время.</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По заявлению несовершеннолетнего отпуск должен быть предоставлен до истечения 6 месяцев непрерывной работы (</w:t>
      </w:r>
      <w:r w:rsidRPr="005D514A">
        <w:rPr>
          <w:rFonts w:ascii="Times New Roman" w:hAnsi="Times New Roman" w:cs="Times New Roman"/>
          <w:sz w:val="24"/>
          <w:szCs w:val="24"/>
        </w:rPr>
        <w:t>ч. 3 ст. 122</w:t>
      </w:r>
      <w:r w:rsidRPr="009660C3">
        <w:rPr>
          <w:rFonts w:ascii="Times New Roman" w:hAnsi="Times New Roman" w:cs="Times New Roman"/>
          <w:sz w:val="24"/>
          <w:szCs w:val="24"/>
        </w:rPr>
        <w:t> Трудового кодекса РФ).</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Работники, моложе 18 лет, имеют право на удлиненный основной оплачиваемый отпуск продолжительностью 31 календарный день независимо от характера работы и особенностей работодателя, а также на использование отпуска в удобное для них время.</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Порядок исчисления продолжительности отпуска работникам моложе 18 лет такой же, как и для взрослых работников: в него включаются выходные дни, приходящиеся на соответствующий календарный период, и не включаются нерабочие праздничные дни. Право на удлиненный отпуск работникам предоставляется по день исполнения 18 лет.</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В случае реализации несовершеннолетним права на ежегодный оплачиваемый отпуск после достижения 18-ти лет продолжительность такого отпуска определяется пропорционально отработанному времени до и после наступления совершеннолетия (</w:t>
      </w:r>
      <w:hyperlink r:id="rId5" w:anchor="/document/70578102/entry/21" w:history="1">
        <w:r w:rsidRPr="009660C3">
          <w:rPr>
            <w:rStyle w:val="a3"/>
            <w:rFonts w:ascii="Times New Roman" w:hAnsi="Times New Roman" w:cs="Times New Roman"/>
            <w:color w:val="auto"/>
            <w:sz w:val="24"/>
            <w:szCs w:val="24"/>
          </w:rPr>
          <w:t>п. 21</w:t>
        </w:r>
      </w:hyperlink>
      <w:r w:rsidRPr="009660C3">
        <w:rPr>
          <w:rFonts w:ascii="Times New Roman" w:hAnsi="Times New Roman" w:cs="Times New Roman"/>
          <w:sz w:val="24"/>
          <w:szCs w:val="24"/>
        </w:rPr>
        <w:t xml:space="preserve"> постановления Пленума Верховного Суда РФ от 28 января 2014 г. N 1 "О применении </w:t>
      </w:r>
      <w:r w:rsidRPr="009660C3">
        <w:rPr>
          <w:rFonts w:ascii="Times New Roman" w:hAnsi="Times New Roman" w:cs="Times New Roman"/>
          <w:sz w:val="24"/>
          <w:szCs w:val="24"/>
        </w:rPr>
        <w:lastRenderedPageBreak/>
        <w:t>законодательства, регулирующего труд женщин, лиц с семейными обязанностями и несовершеннолетних").</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Дополнительные отпуска (например, за работу с ненормированным рабочим днем, или за работу в </w:t>
      </w:r>
      <w:r w:rsidRPr="005D514A">
        <w:rPr>
          <w:rFonts w:ascii="Times New Roman" w:hAnsi="Times New Roman" w:cs="Times New Roman"/>
          <w:sz w:val="24"/>
          <w:szCs w:val="24"/>
        </w:rPr>
        <w:t>районах</w:t>
      </w:r>
      <w:r w:rsidRPr="009660C3">
        <w:rPr>
          <w:rFonts w:ascii="Times New Roman" w:hAnsi="Times New Roman" w:cs="Times New Roman"/>
          <w:sz w:val="24"/>
          <w:szCs w:val="24"/>
        </w:rPr>
        <w:t> Крайнего Севера и приравненных к ним местностях, в других случаях, установленных федеральными законами и коллективным договором) работникам моложе 18 лет присоединяются к основному оплачиваемому отпуску продолжительностью 31 календарный день.</w:t>
      </w:r>
    </w:p>
    <w:p w:rsidR="00AB4369"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Работники в возрасте моложе 18 лет (по год исполнения 18 лет включительно) имеют право использовать отпуск в любое удобное для них время. Это обстоятельство следует учитывать при составлении </w:t>
      </w:r>
      <w:r w:rsidRPr="005D514A">
        <w:rPr>
          <w:rFonts w:ascii="Times New Roman" w:hAnsi="Times New Roman" w:cs="Times New Roman"/>
          <w:sz w:val="24"/>
          <w:szCs w:val="24"/>
        </w:rPr>
        <w:t>графика отпусков</w:t>
      </w:r>
      <w:r w:rsidRPr="009660C3">
        <w:rPr>
          <w:rFonts w:ascii="Times New Roman" w:hAnsi="Times New Roman" w:cs="Times New Roman"/>
          <w:sz w:val="24"/>
          <w:szCs w:val="24"/>
        </w:rPr>
        <w:t>. Кроме того, работник моложе 18 лет имеет право разделить отпуск на части.</w:t>
      </w:r>
    </w:p>
    <w:p w:rsidR="00801050"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 xml:space="preserve">2) </w:t>
      </w:r>
      <w:r w:rsidR="001603D3" w:rsidRPr="009660C3">
        <w:rPr>
          <w:rFonts w:ascii="Times New Roman" w:hAnsi="Times New Roman" w:cs="Times New Roman"/>
          <w:sz w:val="24"/>
          <w:szCs w:val="24"/>
        </w:rPr>
        <w:t>Расторжение трудового договора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r w:rsidR="001603D3" w:rsidRPr="005D514A">
        <w:rPr>
          <w:rFonts w:ascii="Times New Roman" w:hAnsi="Times New Roman" w:cs="Times New Roman"/>
          <w:sz w:val="24"/>
          <w:szCs w:val="24"/>
        </w:rPr>
        <w:t>общего порядка</w:t>
      </w:r>
      <w:r w:rsidR="001603D3" w:rsidRPr="009660C3">
        <w:rPr>
          <w:rFonts w:ascii="Times New Roman" w:hAnsi="Times New Roman" w:cs="Times New Roman"/>
          <w:sz w:val="24"/>
          <w:szCs w:val="24"/>
        </w:rPr>
        <w:t> допускается только с согласия соответствующей государственной инспекции труда и комиссии по делам несовершеннолетних и защите их прав</w:t>
      </w:r>
      <w:proofErr w:type="gramStart"/>
      <w:r w:rsidR="001603D3" w:rsidRPr="009660C3">
        <w:rPr>
          <w:rFonts w:ascii="Times New Roman" w:hAnsi="Times New Roman" w:cs="Times New Roman"/>
          <w:sz w:val="24"/>
          <w:szCs w:val="24"/>
        </w:rPr>
        <w:t>.</w:t>
      </w:r>
      <w:proofErr w:type="gramEnd"/>
      <w:r w:rsidR="001603D3" w:rsidRPr="009660C3">
        <w:rPr>
          <w:rFonts w:ascii="Times New Roman" w:hAnsi="Times New Roman" w:cs="Times New Roman"/>
          <w:sz w:val="24"/>
          <w:szCs w:val="24"/>
        </w:rPr>
        <w:t xml:space="preserve">  ( </w:t>
      </w:r>
      <w:proofErr w:type="gramStart"/>
      <w:r w:rsidR="001603D3" w:rsidRPr="009660C3">
        <w:rPr>
          <w:rFonts w:ascii="Times New Roman" w:hAnsi="Times New Roman" w:cs="Times New Roman"/>
          <w:sz w:val="24"/>
          <w:szCs w:val="24"/>
        </w:rPr>
        <w:t>с</w:t>
      </w:r>
      <w:proofErr w:type="gramEnd"/>
      <w:r w:rsidR="001603D3" w:rsidRPr="009660C3">
        <w:rPr>
          <w:rFonts w:ascii="Times New Roman" w:hAnsi="Times New Roman" w:cs="Times New Roman"/>
          <w:sz w:val="24"/>
          <w:szCs w:val="24"/>
        </w:rPr>
        <w:t>т. 269ТК РФ ) Таким образом, при увольнении несовершеннолетних работодатель должен получить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w:t>
      </w:r>
    </w:p>
    <w:p w:rsidR="001603D3"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 xml:space="preserve">3) </w:t>
      </w:r>
      <w:r w:rsidR="001603D3" w:rsidRPr="009660C3">
        <w:rPr>
          <w:rFonts w:ascii="Times New Roman" w:hAnsi="Times New Roman" w:cs="Times New Roman"/>
          <w:sz w:val="24"/>
          <w:szCs w:val="24"/>
        </w:rPr>
        <w:t>Кроме этого, работникам моложе 18 лет устанавливаются и иные гарантии при увольнении, в частности, </w:t>
      </w:r>
      <w:hyperlink r:id="rId6" w:anchor="/document/10135206/entry/9" w:history="1">
        <w:r w:rsidR="001603D3" w:rsidRPr="009660C3">
          <w:rPr>
            <w:rStyle w:val="a3"/>
            <w:rFonts w:ascii="Times New Roman" w:hAnsi="Times New Roman" w:cs="Times New Roman"/>
            <w:color w:val="auto"/>
            <w:sz w:val="24"/>
            <w:szCs w:val="24"/>
          </w:rPr>
          <w:t>ст. 9</w:t>
        </w:r>
      </w:hyperlink>
      <w:r w:rsidR="001603D3" w:rsidRPr="009660C3">
        <w:rPr>
          <w:rFonts w:ascii="Times New Roman" w:hAnsi="Times New Roman" w:cs="Times New Roman"/>
          <w:sz w:val="24"/>
          <w:szCs w:val="24"/>
        </w:rPr>
        <w:t>Федерального закона от 21 декабря 1996 г. N 159-ФЗ "О дополнительных гарантиях по социальной защите детей-сирот и детей, оставшихся без попечения родителей" предусмотрено, что работникам из числа детей-сирот,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трудоустройством в данной или другой организациях.</w:t>
      </w:r>
    </w:p>
    <w:p w:rsidR="00801050" w:rsidRPr="009660C3" w:rsidRDefault="00801050" w:rsidP="009D1C05">
      <w:pPr>
        <w:spacing w:after="0"/>
        <w:ind w:firstLine="851"/>
        <w:jc w:val="both"/>
        <w:rPr>
          <w:rFonts w:ascii="Times New Roman" w:hAnsi="Times New Roman" w:cs="Times New Roman"/>
          <w:sz w:val="24"/>
          <w:szCs w:val="24"/>
        </w:rPr>
      </w:pPr>
    </w:p>
    <w:p w:rsidR="001603D3" w:rsidRPr="009660C3" w:rsidRDefault="00AB4369"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 xml:space="preserve">4) </w:t>
      </w:r>
      <w:r w:rsidR="001603D3" w:rsidRPr="009660C3">
        <w:rPr>
          <w:rFonts w:ascii="Times New Roman" w:hAnsi="Times New Roman" w:cs="Times New Roman"/>
          <w:sz w:val="24"/>
          <w:szCs w:val="24"/>
        </w:rPr>
        <w:t>согласно ст. 268 ТК РФ:</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Несовершеннолетние работники не могут быть направлены в командировки, вне зависимости от их согласия. Этот запрет распространяется на все виды командировок, как связанных с выездом за пределы населенного пункта, так и на местные.</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Несовершеннолетних работников также не могут привлекать к сверхурочным работам, в том числе с их согласия, то есть к работе за пределами сокращенного рабочего времени, установленного </w:t>
      </w:r>
      <w:proofErr w:type="spellStart"/>
      <w:r w:rsidRPr="005D514A">
        <w:rPr>
          <w:rFonts w:ascii="Times New Roman" w:hAnsi="Times New Roman" w:cs="Times New Roman"/>
          <w:sz w:val="24"/>
          <w:szCs w:val="24"/>
        </w:rPr>
        <w:t>абз</w:t>
      </w:r>
      <w:proofErr w:type="spellEnd"/>
      <w:r w:rsidRPr="005D514A">
        <w:rPr>
          <w:rFonts w:ascii="Times New Roman" w:hAnsi="Times New Roman" w:cs="Times New Roman"/>
          <w:sz w:val="24"/>
          <w:szCs w:val="24"/>
        </w:rPr>
        <w:t>. 1</w:t>
      </w:r>
      <w:r w:rsidRPr="009660C3">
        <w:rPr>
          <w:rFonts w:ascii="Times New Roman" w:hAnsi="Times New Roman" w:cs="Times New Roman"/>
          <w:sz w:val="24"/>
          <w:szCs w:val="24"/>
        </w:rPr>
        <w:t>, </w:t>
      </w:r>
      <w:r w:rsidRPr="005D514A">
        <w:rPr>
          <w:rFonts w:ascii="Times New Roman" w:hAnsi="Times New Roman" w:cs="Times New Roman"/>
          <w:sz w:val="24"/>
          <w:szCs w:val="24"/>
        </w:rPr>
        <w:t>3 ч. 1 ст. 92</w:t>
      </w:r>
      <w:r w:rsidRPr="009660C3">
        <w:rPr>
          <w:rFonts w:ascii="Times New Roman" w:hAnsi="Times New Roman" w:cs="Times New Roman"/>
          <w:sz w:val="24"/>
          <w:szCs w:val="24"/>
        </w:rPr>
        <w:t> Трудового кодекса РФ.</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Запрещено и привлечение работников моложе 18 лет к работе в ночное время, т.е. с 22 часов вечера до 6 часов утра. Вне зависимости от того, вся ли смена приходится на ночное время или только часть ее. Запрещается привлекать несовершеннолетних работников к работе в выходные и нерабочие праздничные дни, даже при их согласии.</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Указанные запреты не распространяются на творческих работников учреждений культуры, средств массовой информации и профессиональных спортсменов в соответствии с перечнями профессий, утвержденными Правительством РФ с учетом мнения Российской трехсторонней комиссии по регулированию социально-трудовых отношений.</w:t>
      </w:r>
    </w:p>
    <w:p w:rsidR="001603D3" w:rsidRPr="009660C3" w:rsidRDefault="001603D3" w:rsidP="009D1C05">
      <w:pPr>
        <w:spacing w:after="0"/>
        <w:ind w:firstLine="851"/>
        <w:jc w:val="both"/>
        <w:rPr>
          <w:rFonts w:ascii="Times New Roman" w:hAnsi="Times New Roman" w:cs="Times New Roman"/>
          <w:sz w:val="24"/>
          <w:szCs w:val="24"/>
        </w:rPr>
      </w:pPr>
    </w:p>
    <w:p w:rsidR="00750084" w:rsidRDefault="00750084">
      <w:pPr>
        <w:rPr>
          <w:rFonts w:ascii="Times New Roman" w:hAnsi="Times New Roman" w:cs="Times New Roman"/>
          <w:sz w:val="24"/>
          <w:szCs w:val="24"/>
        </w:rPr>
      </w:pPr>
      <w:r>
        <w:rPr>
          <w:rFonts w:ascii="Times New Roman" w:hAnsi="Times New Roman" w:cs="Times New Roman"/>
          <w:sz w:val="24"/>
          <w:szCs w:val="24"/>
        </w:rPr>
        <w:br w:type="page"/>
      </w:r>
    </w:p>
    <w:p w:rsidR="00C04667" w:rsidRPr="009660C3" w:rsidRDefault="00C04667"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lastRenderedPageBreak/>
        <w:t>Статья 271. Оплата труда работников в возрасте до восемнадцати лет при сокращенной продолжительности ежедневной работы</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Для всех работников в возрасте до 18 лет, имеющих в соответствии со </w:t>
      </w:r>
      <w:r w:rsidRPr="005D514A">
        <w:rPr>
          <w:rFonts w:ascii="Times New Roman" w:hAnsi="Times New Roman" w:cs="Times New Roman"/>
          <w:sz w:val="24"/>
          <w:szCs w:val="24"/>
        </w:rPr>
        <w:t>ст. 92</w:t>
      </w:r>
      <w:r w:rsidRPr="009660C3">
        <w:rPr>
          <w:rFonts w:ascii="Times New Roman" w:hAnsi="Times New Roman" w:cs="Times New Roman"/>
          <w:sz w:val="24"/>
          <w:szCs w:val="24"/>
        </w:rPr>
        <w:t> Трудового кодекса РФ, сокращенную продолжительность рабочего времени и в соответствии со </w:t>
      </w:r>
      <w:r w:rsidRPr="005D514A">
        <w:rPr>
          <w:rFonts w:ascii="Times New Roman" w:hAnsi="Times New Roman" w:cs="Times New Roman"/>
          <w:sz w:val="24"/>
          <w:szCs w:val="24"/>
        </w:rPr>
        <w:t>ст. 270</w:t>
      </w:r>
      <w:r w:rsidRPr="009660C3">
        <w:rPr>
          <w:rFonts w:ascii="Times New Roman" w:hAnsi="Times New Roman" w:cs="Times New Roman"/>
          <w:sz w:val="24"/>
          <w:szCs w:val="24"/>
        </w:rPr>
        <w:t> Трудового кодекса РФ - пониженные нормы выработки, установлена оплата пропорционально отработанному времени или пропорционально выработке (в зависимости от системы оплаты труда).</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Пропорционально отработанному времени заработная плата работникам в возрасте до 18 лет выплачивается при повременной оплате труда, что характерно для неполного рабочего времени, а не для сокращенного, которое в соответствии со </w:t>
      </w:r>
      <w:r w:rsidRPr="005D514A">
        <w:rPr>
          <w:rFonts w:ascii="Times New Roman" w:hAnsi="Times New Roman" w:cs="Times New Roman"/>
          <w:sz w:val="24"/>
          <w:szCs w:val="24"/>
        </w:rPr>
        <w:t>ст. 92</w:t>
      </w:r>
      <w:r w:rsidRPr="009660C3">
        <w:rPr>
          <w:rFonts w:ascii="Times New Roman" w:hAnsi="Times New Roman" w:cs="Times New Roman"/>
          <w:sz w:val="24"/>
          <w:szCs w:val="24"/>
        </w:rPr>
        <w:t> Трудового кодекса РФ устанавливается этой категории работников. То есть, для работников в возрасте от 15 до 16 лет тарифная ставка (должностной оклад) не будет превышать 60% тарифной ставки (должностного оклада) взрослого работника, а для работников в возрасте от 16 до 18 лет - 90%.</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При сдельной оплате труд несовершеннолетних работников оплачивается по сдельным расценкам, установленным для взрослых работников. В силу того, что продолжительность их рабочего времени меньше, сдельный заработок также окажется меньше, чем у взрослого работника.</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Пропорционально отработанному времени или выработке оплачивается и труд учащихся, работающих в свободное от учебы время. Здесь речь идет как об учащихся общеобразовательных учебных заведений, так и об учащихся образовательных заведений профессионального образования - начального, среднего или высшего. Для них установлены те же правила оплаты, что и для других работников моложе 18 лет.</w:t>
      </w:r>
    </w:p>
    <w:p w:rsidR="001603D3" w:rsidRPr="009660C3" w:rsidRDefault="001603D3" w:rsidP="009D1C05">
      <w:pPr>
        <w:spacing w:after="0"/>
        <w:ind w:firstLine="851"/>
        <w:jc w:val="both"/>
        <w:rPr>
          <w:rFonts w:ascii="Times New Roman" w:hAnsi="Times New Roman" w:cs="Times New Roman"/>
          <w:sz w:val="24"/>
          <w:szCs w:val="24"/>
        </w:rPr>
      </w:pPr>
      <w:r w:rsidRPr="009660C3">
        <w:rPr>
          <w:rFonts w:ascii="Times New Roman" w:hAnsi="Times New Roman" w:cs="Times New Roman"/>
          <w:sz w:val="24"/>
          <w:szCs w:val="24"/>
        </w:rPr>
        <w:t>Работодатель, за счет собственных средств, может установить для работников моложе 18 лет доплаты, повышающие уровень оплаты труда несовершеннолетних работников до уровня оплаты труда работников соответствующих категорий при полной продолжительности ежедневной работы при повременной оплате, при сдельной системе оплаты труда - до тарифной ставки за время, на которое сокращается продолжительность ежедневной работы молодых работников.</w:t>
      </w:r>
    </w:p>
    <w:p w:rsidR="005D514A" w:rsidRDefault="005D514A" w:rsidP="009D1C05">
      <w:pPr>
        <w:ind w:firstLine="851"/>
        <w:jc w:val="both"/>
        <w:rPr>
          <w:rFonts w:ascii="Times New Roman" w:hAnsi="Times New Roman" w:cs="Times New Roman"/>
          <w:sz w:val="24"/>
          <w:szCs w:val="24"/>
        </w:rPr>
      </w:pPr>
      <w:r>
        <w:rPr>
          <w:rFonts w:ascii="Times New Roman" w:hAnsi="Times New Roman" w:cs="Times New Roman"/>
          <w:sz w:val="24"/>
          <w:szCs w:val="24"/>
        </w:rPr>
        <w:t>кратко:</w:t>
      </w:r>
    </w:p>
    <w:p w:rsidR="005D514A" w:rsidRPr="00E8405C" w:rsidRDefault="005D514A" w:rsidP="009D1C05">
      <w:pPr>
        <w:spacing w:after="0" w:line="240" w:lineRule="auto"/>
        <w:ind w:firstLine="851"/>
        <w:jc w:val="both"/>
        <w:rPr>
          <w:rFonts w:ascii="Times New Roman" w:hAnsi="Times New Roman" w:cs="Times New Roman"/>
          <w:b/>
          <w:sz w:val="24"/>
          <w:szCs w:val="24"/>
        </w:rPr>
      </w:pPr>
      <w:r w:rsidRPr="00E8405C">
        <w:rPr>
          <w:rFonts w:ascii="Times New Roman" w:hAnsi="Times New Roman" w:cs="Times New Roman"/>
          <w:b/>
          <w:sz w:val="24"/>
          <w:szCs w:val="24"/>
        </w:rPr>
        <w:t>Особенности регулирования труда работников в возрасте до 18 лет</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Лица в возрасте до 18 лет принимаются на работу только после предварительного обязательного медицинского осмотра (обследования) и до 18 лет ежегодно подлежат обязательному медицинскому осмотру</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Медицинские осмотры (обследования) осуществляются за счет средств работодателя</w:t>
      </w:r>
    </w:p>
    <w:p w:rsidR="005D514A" w:rsidRDefault="005D514A" w:rsidP="009D1C05">
      <w:pPr>
        <w:spacing w:after="0" w:line="240" w:lineRule="auto"/>
        <w:ind w:firstLine="851"/>
        <w:jc w:val="both"/>
        <w:rPr>
          <w:rFonts w:ascii="Times New Roman" w:hAnsi="Times New Roman" w:cs="Times New Roman"/>
          <w:sz w:val="24"/>
          <w:szCs w:val="24"/>
        </w:rPr>
      </w:pP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Условия работы (ст. 267-270 ТК РФ)</w:t>
      </w:r>
    </w:p>
    <w:p w:rsidR="005D514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 xml:space="preserve">Работникам в возрасте до 18 лет устанавливается сокращенная продолжительность рабочего дня и предельная продолжительность ежедневной работы (смены) </w:t>
      </w:r>
    </w:p>
    <w:p w:rsidR="005D514A" w:rsidRDefault="005D514A" w:rsidP="009D1C05">
      <w:pPr>
        <w:spacing w:after="0" w:line="240" w:lineRule="auto"/>
        <w:ind w:firstLine="851"/>
        <w:jc w:val="both"/>
        <w:rPr>
          <w:rFonts w:ascii="Times New Roman" w:hAnsi="Times New Roman" w:cs="Times New Roman"/>
          <w:sz w:val="24"/>
          <w:szCs w:val="24"/>
        </w:rPr>
      </w:pP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Нормы выработки устанавливаются исходя из общих норм пропорционально установленной для этих работников сокращенной продолжительности рабочего времени</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Для лиц до 18 лет, поступающих на работу по оконча</w:t>
      </w:r>
      <w:r>
        <w:rPr>
          <w:rFonts w:ascii="Times New Roman" w:hAnsi="Times New Roman" w:cs="Times New Roman"/>
          <w:sz w:val="24"/>
          <w:szCs w:val="24"/>
        </w:rPr>
        <w:t>нии общеобразовательных учрежде</w:t>
      </w:r>
      <w:r w:rsidRPr="00B63A7A">
        <w:rPr>
          <w:rFonts w:ascii="Times New Roman" w:hAnsi="Times New Roman" w:cs="Times New Roman"/>
          <w:sz w:val="24"/>
          <w:szCs w:val="24"/>
        </w:rPr>
        <w:t>ний и образовательных учреждений начального профессионального образования, а также прошедших профессиональное обучение на производстве, могут устанавливаться пониженные нормы выработки</w:t>
      </w:r>
    </w:p>
    <w:p w:rsidR="005D514A" w:rsidRDefault="005D514A" w:rsidP="009D1C05">
      <w:pPr>
        <w:spacing w:after="0" w:line="240" w:lineRule="auto"/>
        <w:ind w:firstLine="851"/>
        <w:jc w:val="both"/>
        <w:rPr>
          <w:rFonts w:ascii="Times New Roman" w:hAnsi="Times New Roman" w:cs="Times New Roman"/>
          <w:sz w:val="24"/>
          <w:szCs w:val="24"/>
        </w:rPr>
      </w:pP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lastRenderedPageBreak/>
        <w:t>Запрещаются направление в служебные командировки, привлечение к:</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сверхурочной работе</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работе в ночное время, в выходные и нерабочие праздничные дни (за исключением творческих работников СМИ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работе вахтовым методом (ст. 298 ТК РФ)</w:t>
      </w:r>
    </w:p>
    <w:p w:rsidR="005D514A" w:rsidRPr="00B63A7A" w:rsidRDefault="005D514A" w:rsidP="009D1C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определенным видам работ</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Ежегодный основной отпуск предоставляется в удобное для работника время продолжительностью 31 календарный день</w:t>
      </w:r>
    </w:p>
    <w:p w:rsidR="005D514A" w:rsidRPr="00B63A7A" w:rsidRDefault="005D514A" w:rsidP="009D1C05">
      <w:pPr>
        <w:spacing w:after="0" w:line="240" w:lineRule="auto"/>
        <w:ind w:firstLine="851"/>
        <w:jc w:val="both"/>
        <w:rPr>
          <w:rFonts w:ascii="Times New Roman" w:hAnsi="Times New Roman" w:cs="Times New Roman"/>
          <w:sz w:val="24"/>
          <w:szCs w:val="24"/>
        </w:rPr>
      </w:pP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Оплата труда (ст. 271 ТК РФ)</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Условия оплаты</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Повременная оплата труда</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Заработная плата выплачивается с учетом сокращенной продолжительности работы</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Вид оплаты</w:t>
      </w:r>
      <w:r>
        <w:rPr>
          <w:rFonts w:ascii="Times New Roman" w:hAnsi="Times New Roman" w:cs="Times New Roman"/>
          <w:sz w:val="24"/>
          <w:szCs w:val="24"/>
        </w:rPr>
        <w:t>.</w:t>
      </w:r>
      <w:r w:rsidRPr="00B63A7A">
        <w:rPr>
          <w:rFonts w:ascii="Times New Roman" w:hAnsi="Times New Roman" w:cs="Times New Roman"/>
          <w:sz w:val="24"/>
          <w:szCs w:val="24"/>
        </w:rPr>
        <w:t xml:space="preserve"> Доплаты, которые может устанавливать работодатель</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Доплата до уровня оплаты труда работников соответствующих категорий при полной продолжительности ежедневного рабочего времени</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Сдельная оплата труда</w:t>
      </w:r>
      <w:r>
        <w:rPr>
          <w:rFonts w:ascii="Times New Roman" w:hAnsi="Times New Roman" w:cs="Times New Roman"/>
          <w:sz w:val="24"/>
          <w:szCs w:val="24"/>
        </w:rPr>
        <w:t xml:space="preserve">. </w:t>
      </w:r>
      <w:r w:rsidRPr="00B63A7A">
        <w:rPr>
          <w:rFonts w:ascii="Times New Roman" w:hAnsi="Times New Roman" w:cs="Times New Roman"/>
          <w:sz w:val="24"/>
          <w:szCs w:val="24"/>
        </w:rPr>
        <w:t xml:space="preserve"> Труд оплачивается по установленным сдельным расценкам</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Доплата до тарифной ставки за время, на которое сокращается продолжительность их ежедневной работы</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Оплата труда работников, совмещающих работу с учебой</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Оплата пропорционально отработанному времени или в зависимости от выработки</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Доплата по решению работодателя</w:t>
      </w:r>
    </w:p>
    <w:p w:rsidR="005D514A" w:rsidRPr="00B63A7A" w:rsidRDefault="005D514A" w:rsidP="009D1C05">
      <w:pPr>
        <w:spacing w:after="0" w:line="240" w:lineRule="auto"/>
        <w:ind w:firstLine="851"/>
        <w:jc w:val="both"/>
        <w:rPr>
          <w:rFonts w:ascii="Times New Roman" w:hAnsi="Times New Roman" w:cs="Times New Roman"/>
          <w:sz w:val="24"/>
          <w:szCs w:val="24"/>
        </w:rPr>
      </w:pP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Расторжение трудового договора (ст. 269 ТК РФ)</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Расторжение трудового договора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5D514A" w:rsidRPr="00B63A7A" w:rsidRDefault="005D514A" w:rsidP="009D1C05">
      <w:pPr>
        <w:spacing w:after="0" w:line="240" w:lineRule="auto"/>
        <w:ind w:firstLine="851"/>
        <w:jc w:val="both"/>
        <w:rPr>
          <w:rFonts w:ascii="Times New Roman" w:hAnsi="Times New Roman" w:cs="Times New Roman"/>
          <w:sz w:val="24"/>
          <w:szCs w:val="24"/>
        </w:rPr>
      </w:pP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Запрещается применение их труда:</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на работах с вредными и (или) опасными условиями труда</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на подземных работах</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на работах с возможным причинением вреда здоровью и нравственному развитию (игорный бизнес, ночные клубы, производство и торговля спиртными напитками,</w:t>
      </w:r>
    </w:p>
    <w:p w:rsidR="005D514A" w:rsidRPr="00B63A7A"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табачными изделиями и др.)</w:t>
      </w:r>
    </w:p>
    <w:p w:rsidR="005D514A" w:rsidRPr="009D1C05" w:rsidRDefault="005D514A" w:rsidP="009D1C05">
      <w:pPr>
        <w:spacing w:after="0" w:line="240" w:lineRule="auto"/>
        <w:ind w:firstLine="851"/>
        <w:jc w:val="both"/>
        <w:rPr>
          <w:rFonts w:ascii="Times New Roman" w:hAnsi="Times New Roman" w:cs="Times New Roman"/>
          <w:sz w:val="24"/>
          <w:szCs w:val="24"/>
        </w:rPr>
      </w:pPr>
      <w:r w:rsidRPr="00B63A7A">
        <w:rPr>
          <w:rFonts w:ascii="Times New Roman" w:hAnsi="Times New Roman" w:cs="Times New Roman"/>
          <w:sz w:val="24"/>
          <w:szCs w:val="24"/>
        </w:rPr>
        <w:t>Запрещается переноска и передвижение тяжестей, превышающих нормы</w:t>
      </w:r>
      <w:r w:rsidR="009D1C05">
        <w:rPr>
          <w:rFonts w:ascii="Times New Roman" w:hAnsi="Times New Roman" w:cs="Times New Roman"/>
          <w:sz w:val="24"/>
          <w:szCs w:val="24"/>
        </w:rPr>
        <w:t>.</w:t>
      </w:r>
    </w:p>
    <w:p w:rsidR="005D514A" w:rsidRPr="00B63A7A" w:rsidRDefault="005D514A" w:rsidP="009D1C05">
      <w:pPr>
        <w:spacing w:after="0" w:line="240" w:lineRule="auto"/>
        <w:ind w:firstLine="851"/>
        <w:jc w:val="both"/>
        <w:rPr>
          <w:rFonts w:ascii="Times New Roman" w:hAnsi="Times New Roman" w:cs="Times New Roman"/>
          <w:sz w:val="24"/>
          <w:szCs w:val="24"/>
        </w:rPr>
      </w:pPr>
    </w:p>
    <w:p w:rsidR="00750084" w:rsidRDefault="00750084" w:rsidP="00750084">
      <w:pPr>
        <w:ind w:firstLine="851"/>
        <w:jc w:val="right"/>
        <w:rPr>
          <w:rFonts w:ascii="Times New Roman" w:hAnsi="Times New Roman" w:cs="Times New Roman"/>
          <w:sz w:val="24"/>
          <w:szCs w:val="24"/>
        </w:rPr>
      </w:pPr>
    </w:p>
    <w:p w:rsidR="00750084" w:rsidRDefault="00750084" w:rsidP="00750084">
      <w:pPr>
        <w:ind w:firstLine="851"/>
        <w:jc w:val="right"/>
        <w:rPr>
          <w:rFonts w:ascii="Times New Roman" w:hAnsi="Times New Roman" w:cs="Times New Roman"/>
          <w:sz w:val="24"/>
          <w:szCs w:val="24"/>
        </w:rPr>
      </w:pPr>
    </w:p>
    <w:p w:rsidR="00B37459" w:rsidRDefault="00B37459" w:rsidP="00750084">
      <w:pPr>
        <w:ind w:firstLine="851"/>
        <w:jc w:val="right"/>
        <w:rPr>
          <w:rFonts w:ascii="Times New Roman" w:hAnsi="Times New Roman" w:cs="Times New Roman"/>
          <w:sz w:val="24"/>
          <w:szCs w:val="24"/>
        </w:rPr>
      </w:pPr>
      <w:r>
        <w:rPr>
          <w:rFonts w:ascii="Times New Roman" w:hAnsi="Times New Roman" w:cs="Times New Roman"/>
          <w:sz w:val="24"/>
          <w:szCs w:val="24"/>
        </w:rPr>
        <w:t>Сотрудник ССТВ ГБПОУ «БПТ»</w:t>
      </w:r>
    </w:p>
    <w:p w:rsidR="008831F7" w:rsidRPr="005D514A" w:rsidRDefault="00B37459" w:rsidP="00750084">
      <w:pPr>
        <w:ind w:firstLine="851"/>
        <w:jc w:val="right"/>
        <w:rPr>
          <w:rFonts w:ascii="Times New Roman" w:hAnsi="Times New Roman" w:cs="Times New Roman"/>
          <w:sz w:val="24"/>
          <w:szCs w:val="24"/>
        </w:rPr>
      </w:pPr>
      <w:r>
        <w:rPr>
          <w:rFonts w:ascii="Times New Roman" w:hAnsi="Times New Roman" w:cs="Times New Roman"/>
          <w:sz w:val="24"/>
          <w:szCs w:val="24"/>
        </w:rPr>
        <w:t>Преподаватель Е.В. Мухина</w:t>
      </w:r>
    </w:p>
    <w:p w:rsidR="009D1C05" w:rsidRPr="005D514A" w:rsidRDefault="009D1C05">
      <w:pPr>
        <w:ind w:firstLine="851"/>
        <w:jc w:val="both"/>
        <w:rPr>
          <w:rFonts w:ascii="Times New Roman" w:hAnsi="Times New Roman" w:cs="Times New Roman"/>
          <w:sz w:val="24"/>
          <w:szCs w:val="24"/>
        </w:rPr>
      </w:pPr>
    </w:p>
    <w:sectPr w:rsidR="009D1C05" w:rsidRPr="005D514A" w:rsidSect="009D1C0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C9C"/>
    <w:multiLevelType w:val="hybridMultilevel"/>
    <w:tmpl w:val="C678A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01636E"/>
    <w:multiLevelType w:val="hybridMultilevel"/>
    <w:tmpl w:val="D314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5C2BCB"/>
    <w:multiLevelType w:val="hybridMultilevel"/>
    <w:tmpl w:val="7E68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667"/>
    <w:rsid w:val="001603D3"/>
    <w:rsid w:val="00463409"/>
    <w:rsid w:val="00517462"/>
    <w:rsid w:val="005A1B81"/>
    <w:rsid w:val="005D514A"/>
    <w:rsid w:val="00750084"/>
    <w:rsid w:val="00801050"/>
    <w:rsid w:val="008831F7"/>
    <w:rsid w:val="009660C3"/>
    <w:rsid w:val="009B1577"/>
    <w:rsid w:val="009C376F"/>
    <w:rsid w:val="009D1C05"/>
    <w:rsid w:val="00AB4369"/>
    <w:rsid w:val="00B37459"/>
    <w:rsid w:val="00C04667"/>
    <w:rsid w:val="00C57D75"/>
    <w:rsid w:val="00DA7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04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C0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667"/>
  </w:style>
  <w:style w:type="character" w:styleId="a3">
    <w:name w:val="Hyperlink"/>
    <w:basedOn w:val="a0"/>
    <w:uiPriority w:val="99"/>
    <w:unhideWhenUsed/>
    <w:rsid w:val="00C04667"/>
    <w:rPr>
      <w:color w:val="0000FF"/>
      <w:u w:val="single"/>
    </w:rPr>
  </w:style>
  <w:style w:type="paragraph" w:customStyle="1" w:styleId="s22">
    <w:name w:val="s_22"/>
    <w:basedOn w:val="a"/>
    <w:rsid w:val="00C04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C0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04667"/>
  </w:style>
  <w:style w:type="paragraph" w:customStyle="1" w:styleId="s1">
    <w:name w:val="s_1"/>
    <w:basedOn w:val="a"/>
    <w:rsid w:val="00C046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D514A"/>
    <w:pPr>
      <w:ind w:left="720"/>
      <w:contextualSpacing/>
    </w:pPr>
  </w:style>
</w:styles>
</file>

<file path=word/webSettings.xml><?xml version="1.0" encoding="utf-8"?>
<w:webSettings xmlns:r="http://schemas.openxmlformats.org/officeDocument/2006/relationships" xmlns:w="http://schemas.openxmlformats.org/wordprocessingml/2006/main">
  <w:divs>
    <w:div w:id="290940457">
      <w:bodyDiv w:val="1"/>
      <w:marLeft w:val="0"/>
      <w:marRight w:val="0"/>
      <w:marTop w:val="0"/>
      <w:marBottom w:val="0"/>
      <w:divBdr>
        <w:top w:val="none" w:sz="0" w:space="0" w:color="auto"/>
        <w:left w:val="none" w:sz="0" w:space="0" w:color="auto"/>
        <w:bottom w:val="none" w:sz="0" w:space="0" w:color="auto"/>
        <w:right w:val="none" w:sz="0" w:space="0" w:color="auto"/>
      </w:divBdr>
    </w:div>
    <w:div w:id="741947634">
      <w:bodyDiv w:val="1"/>
      <w:marLeft w:val="0"/>
      <w:marRight w:val="0"/>
      <w:marTop w:val="0"/>
      <w:marBottom w:val="0"/>
      <w:divBdr>
        <w:top w:val="none" w:sz="0" w:space="0" w:color="auto"/>
        <w:left w:val="none" w:sz="0" w:space="0" w:color="auto"/>
        <w:bottom w:val="none" w:sz="0" w:space="0" w:color="auto"/>
        <w:right w:val="none" w:sz="0" w:space="0" w:color="auto"/>
      </w:divBdr>
    </w:div>
    <w:div w:id="1286231259">
      <w:bodyDiv w:val="1"/>
      <w:marLeft w:val="0"/>
      <w:marRight w:val="0"/>
      <w:marTop w:val="0"/>
      <w:marBottom w:val="0"/>
      <w:divBdr>
        <w:top w:val="none" w:sz="0" w:space="0" w:color="auto"/>
        <w:left w:val="none" w:sz="0" w:space="0" w:color="auto"/>
        <w:bottom w:val="none" w:sz="0" w:space="0" w:color="auto"/>
        <w:right w:val="none" w:sz="0" w:space="0" w:color="auto"/>
      </w:divBdr>
    </w:div>
    <w:div w:id="1446659692">
      <w:bodyDiv w:val="1"/>
      <w:marLeft w:val="0"/>
      <w:marRight w:val="0"/>
      <w:marTop w:val="0"/>
      <w:marBottom w:val="0"/>
      <w:divBdr>
        <w:top w:val="none" w:sz="0" w:space="0" w:color="auto"/>
        <w:left w:val="none" w:sz="0" w:space="0" w:color="auto"/>
        <w:bottom w:val="none" w:sz="0" w:space="0" w:color="auto"/>
        <w:right w:val="none" w:sz="0" w:space="0" w:color="auto"/>
      </w:divBdr>
    </w:div>
    <w:div w:id="1468546982">
      <w:bodyDiv w:val="1"/>
      <w:marLeft w:val="0"/>
      <w:marRight w:val="0"/>
      <w:marTop w:val="0"/>
      <w:marBottom w:val="0"/>
      <w:divBdr>
        <w:top w:val="none" w:sz="0" w:space="0" w:color="auto"/>
        <w:left w:val="none" w:sz="0" w:space="0" w:color="auto"/>
        <w:bottom w:val="none" w:sz="0" w:space="0" w:color="auto"/>
        <w:right w:val="none" w:sz="0" w:space="0" w:color="auto"/>
      </w:divBdr>
    </w:div>
    <w:div w:id="1541019273">
      <w:bodyDiv w:val="1"/>
      <w:marLeft w:val="0"/>
      <w:marRight w:val="0"/>
      <w:marTop w:val="0"/>
      <w:marBottom w:val="0"/>
      <w:divBdr>
        <w:top w:val="none" w:sz="0" w:space="0" w:color="auto"/>
        <w:left w:val="none" w:sz="0" w:space="0" w:color="auto"/>
        <w:bottom w:val="none" w:sz="0" w:space="0" w:color="auto"/>
        <w:right w:val="none" w:sz="0" w:space="0" w:color="auto"/>
      </w:divBdr>
    </w:div>
    <w:div w:id="1544828964">
      <w:bodyDiv w:val="1"/>
      <w:marLeft w:val="0"/>
      <w:marRight w:val="0"/>
      <w:marTop w:val="0"/>
      <w:marBottom w:val="0"/>
      <w:divBdr>
        <w:top w:val="none" w:sz="0" w:space="0" w:color="auto"/>
        <w:left w:val="none" w:sz="0" w:space="0" w:color="auto"/>
        <w:bottom w:val="none" w:sz="0" w:space="0" w:color="auto"/>
        <w:right w:val="none" w:sz="0" w:space="0" w:color="auto"/>
      </w:divBdr>
      <w:divsChild>
        <w:div w:id="1055741983">
          <w:marLeft w:val="0"/>
          <w:marRight w:val="0"/>
          <w:marTop w:val="0"/>
          <w:marBottom w:val="0"/>
          <w:divBdr>
            <w:top w:val="none" w:sz="0" w:space="0" w:color="auto"/>
            <w:left w:val="none" w:sz="0" w:space="0" w:color="auto"/>
            <w:bottom w:val="none" w:sz="0" w:space="0" w:color="auto"/>
            <w:right w:val="none" w:sz="0" w:space="0" w:color="auto"/>
          </w:divBdr>
          <w:divsChild>
            <w:div w:id="1285187259">
              <w:marLeft w:val="0"/>
              <w:marRight w:val="0"/>
              <w:marTop w:val="0"/>
              <w:marBottom w:val="0"/>
              <w:divBdr>
                <w:top w:val="none" w:sz="0" w:space="0" w:color="auto"/>
                <w:left w:val="none" w:sz="0" w:space="0" w:color="auto"/>
                <w:bottom w:val="none" w:sz="0" w:space="0" w:color="auto"/>
                <w:right w:val="none" w:sz="0" w:space="0" w:color="auto"/>
              </w:divBdr>
              <w:divsChild>
                <w:div w:id="1219391908">
                  <w:marLeft w:val="0"/>
                  <w:marRight w:val="0"/>
                  <w:marTop w:val="0"/>
                  <w:marBottom w:val="0"/>
                  <w:divBdr>
                    <w:top w:val="none" w:sz="0" w:space="0" w:color="auto"/>
                    <w:left w:val="none" w:sz="0" w:space="0" w:color="auto"/>
                    <w:bottom w:val="none" w:sz="0" w:space="0" w:color="auto"/>
                    <w:right w:val="none" w:sz="0" w:space="0" w:color="auto"/>
                  </w:divBdr>
                  <w:divsChild>
                    <w:div w:id="719744251">
                      <w:marLeft w:val="0"/>
                      <w:marRight w:val="0"/>
                      <w:marTop w:val="240"/>
                      <w:marBottom w:val="240"/>
                      <w:divBdr>
                        <w:top w:val="none" w:sz="0" w:space="0" w:color="auto"/>
                        <w:left w:val="none" w:sz="0" w:space="0" w:color="auto"/>
                        <w:bottom w:val="none" w:sz="0" w:space="0" w:color="auto"/>
                        <w:right w:val="none" w:sz="0" w:space="0" w:color="auto"/>
                      </w:divBdr>
                    </w:div>
                    <w:div w:id="1077436379">
                      <w:marLeft w:val="0"/>
                      <w:marRight w:val="0"/>
                      <w:marTop w:val="0"/>
                      <w:marBottom w:val="0"/>
                      <w:divBdr>
                        <w:top w:val="none" w:sz="0" w:space="0" w:color="auto"/>
                        <w:left w:val="none" w:sz="0" w:space="0" w:color="auto"/>
                        <w:bottom w:val="none" w:sz="0" w:space="0" w:color="auto"/>
                        <w:right w:val="none" w:sz="0" w:space="0" w:color="auto"/>
                      </w:divBdr>
                      <w:divsChild>
                        <w:div w:id="2002849701">
                          <w:marLeft w:val="0"/>
                          <w:marRight w:val="0"/>
                          <w:marTop w:val="240"/>
                          <w:marBottom w:val="240"/>
                          <w:divBdr>
                            <w:top w:val="none" w:sz="0" w:space="0" w:color="auto"/>
                            <w:left w:val="none" w:sz="0" w:space="0" w:color="auto"/>
                            <w:bottom w:val="none" w:sz="0" w:space="0" w:color="auto"/>
                            <w:right w:val="none" w:sz="0" w:space="0" w:color="auto"/>
                          </w:divBdr>
                        </w:div>
                        <w:div w:id="974020313">
                          <w:marLeft w:val="0"/>
                          <w:marRight w:val="0"/>
                          <w:marTop w:val="240"/>
                          <w:marBottom w:val="240"/>
                          <w:divBdr>
                            <w:top w:val="none" w:sz="0" w:space="0" w:color="auto"/>
                            <w:left w:val="none" w:sz="0" w:space="0" w:color="auto"/>
                            <w:bottom w:val="none" w:sz="0" w:space="0" w:color="auto"/>
                            <w:right w:val="none" w:sz="0" w:space="0" w:color="auto"/>
                          </w:divBdr>
                        </w:div>
                      </w:divsChild>
                    </w:div>
                    <w:div w:id="1071997707">
                      <w:marLeft w:val="0"/>
                      <w:marRight w:val="0"/>
                      <w:marTop w:val="0"/>
                      <w:marBottom w:val="0"/>
                      <w:divBdr>
                        <w:top w:val="none" w:sz="0" w:space="0" w:color="auto"/>
                        <w:left w:val="none" w:sz="0" w:space="0" w:color="auto"/>
                        <w:bottom w:val="none" w:sz="0" w:space="0" w:color="auto"/>
                        <w:right w:val="none" w:sz="0" w:space="0" w:color="auto"/>
                      </w:divBdr>
                      <w:divsChild>
                        <w:div w:id="108285750">
                          <w:marLeft w:val="0"/>
                          <w:marRight w:val="0"/>
                          <w:marTop w:val="240"/>
                          <w:marBottom w:val="240"/>
                          <w:divBdr>
                            <w:top w:val="none" w:sz="0" w:space="0" w:color="auto"/>
                            <w:left w:val="none" w:sz="0" w:space="0" w:color="auto"/>
                            <w:bottom w:val="none" w:sz="0" w:space="0" w:color="auto"/>
                            <w:right w:val="none" w:sz="0" w:space="0" w:color="auto"/>
                          </w:divBdr>
                        </w:div>
                        <w:div w:id="1623076809">
                          <w:marLeft w:val="0"/>
                          <w:marRight w:val="0"/>
                          <w:marTop w:val="240"/>
                          <w:marBottom w:val="240"/>
                          <w:divBdr>
                            <w:top w:val="none" w:sz="0" w:space="0" w:color="auto"/>
                            <w:left w:val="none" w:sz="0" w:space="0" w:color="auto"/>
                            <w:bottom w:val="none" w:sz="0" w:space="0" w:color="auto"/>
                            <w:right w:val="none" w:sz="0" w:space="0" w:color="auto"/>
                          </w:divBdr>
                        </w:div>
                      </w:divsChild>
                    </w:div>
                    <w:div w:id="1892112931">
                      <w:marLeft w:val="0"/>
                      <w:marRight w:val="0"/>
                      <w:marTop w:val="0"/>
                      <w:marBottom w:val="0"/>
                      <w:divBdr>
                        <w:top w:val="none" w:sz="0" w:space="0" w:color="auto"/>
                        <w:left w:val="none" w:sz="0" w:space="0" w:color="auto"/>
                        <w:bottom w:val="none" w:sz="0" w:space="0" w:color="auto"/>
                        <w:right w:val="none" w:sz="0" w:space="0" w:color="auto"/>
                      </w:divBdr>
                      <w:divsChild>
                        <w:div w:id="1264728941">
                          <w:marLeft w:val="0"/>
                          <w:marRight w:val="0"/>
                          <w:marTop w:val="240"/>
                          <w:marBottom w:val="240"/>
                          <w:divBdr>
                            <w:top w:val="none" w:sz="0" w:space="0" w:color="auto"/>
                            <w:left w:val="none" w:sz="0" w:space="0" w:color="auto"/>
                            <w:bottom w:val="none" w:sz="0" w:space="0" w:color="auto"/>
                            <w:right w:val="none" w:sz="0" w:space="0" w:color="auto"/>
                          </w:divBdr>
                        </w:div>
                      </w:divsChild>
                    </w:div>
                    <w:div w:id="166599961">
                      <w:marLeft w:val="0"/>
                      <w:marRight w:val="0"/>
                      <w:marTop w:val="0"/>
                      <w:marBottom w:val="0"/>
                      <w:divBdr>
                        <w:top w:val="none" w:sz="0" w:space="0" w:color="auto"/>
                        <w:left w:val="none" w:sz="0" w:space="0" w:color="auto"/>
                        <w:bottom w:val="none" w:sz="0" w:space="0" w:color="auto"/>
                        <w:right w:val="none" w:sz="0" w:space="0" w:color="auto"/>
                      </w:divBdr>
                      <w:divsChild>
                        <w:div w:id="125509362">
                          <w:marLeft w:val="0"/>
                          <w:marRight w:val="0"/>
                          <w:marTop w:val="240"/>
                          <w:marBottom w:val="240"/>
                          <w:divBdr>
                            <w:top w:val="none" w:sz="0" w:space="0" w:color="auto"/>
                            <w:left w:val="none" w:sz="0" w:space="0" w:color="auto"/>
                            <w:bottom w:val="none" w:sz="0" w:space="0" w:color="auto"/>
                            <w:right w:val="none" w:sz="0" w:space="0" w:color="auto"/>
                          </w:divBdr>
                        </w:div>
                        <w:div w:id="880483540">
                          <w:marLeft w:val="0"/>
                          <w:marRight w:val="0"/>
                          <w:marTop w:val="240"/>
                          <w:marBottom w:val="240"/>
                          <w:divBdr>
                            <w:top w:val="none" w:sz="0" w:space="0" w:color="auto"/>
                            <w:left w:val="none" w:sz="0" w:space="0" w:color="auto"/>
                            <w:bottom w:val="none" w:sz="0" w:space="0" w:color="auto"/>
                            <w:right w:val="none" w:sz="0" w:space="0" w:color="auto"/>
                          </w:divBdr>
                        </w:div>
                      </w:divsChild>
                    </w:div>
                    <w:div w:id="135488681">
                      <w:marLeft w:val="0"/>
                      <w:marRight w:val="0"/>
                      <w:marTop w:val="0"/>
                      <w:marBottom w:val="0"/>
                      <w:divBdr>
                        <w:top w:val="none" w:sz="0" w:space="0" w:color="auto"/>
                        <w:left w:val="none" w:sz="0" w:space="0" w:color="auto"/>
                        <w:bottom w:val="none" w:sz="0" w:space="0" w:color="auto"/>
                        <w:right w:val="none" w:sz="0" w:space="0" w:color="auto"/>
                      </w:divBdr>
                      <w:divsChild>
                        <w:div w:id="12744845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82325535">
          <w:marLeft w:val="0"/>
          <w:marRight w:val="0"/>
          <w:marTop w:val="0"/>
          <w:marBottom w:val="0"/>
          <w:divBdr>
            <w:top w:val="none" w:sz="0" w:space="0" w:color="auto"/>
            <w:left w:val="none" w:sz="0" w:space="0" w:color="auto"/>
            <w:bottom w:val="none" w:sz="0" w:space="0" w:color="auto"/>
            <w:right w:val="none" w:sz="0" w:space="0" w:color="auto"/>
          </w:divBdr>
          <w:divsChild>
            <w:div w:id="1962757502">
              <w:marLeft w:val="0"/>
              <w:marRight w:val="0"/>
              <w:marTop w:val="0"/>
              <w:marBottom w:val="0"/>
              <w:divBdr>
                <w:top w:val="none" w:sz="0" w:space="0" w:color="auto"/>
                <w:left w:val="none" w:sz="0" w:space="0" w:color="auto"/>
                <w:bottom w:val="none" w:sz="0" w:space="0" w:color="auto"/>
                <w:right w:val="none" w:sz="0" w:space="0" w:color="auto"/>
              </w:divBdr>
              <w:divsChild>
                <w:div w:id="1446583047">
                  <w:marLeft w:val="0"/>
                  <w:marRight w:val="0"/>
                  <w:marTop w:val="0"/>
                  <w:marBottom w:val="0"/>
                  <w:divBdr>
                    <w:top w:val="none" w:sz="0" w:space="0" w:color="auto"/>
                    <w:left w:val="none" w:sz="0" w:space="0" w:color="auto"/>
                    <w:bottom w:val="none" w:sz="0" w:space="0" w:color="auto"/>
                    <w:right w:val="none" w:sz="0" w:space="0" w:color="auto"/>
                  </w:divBdr>
                  <w:divsChild>
                    <w:div w:id="878664561">
                      <w:marLeft w:val="0"/>
                      <w:marRight w:val="0"/>
                      <w:marTop w:val="0"/>
                      <w:marBottom w:val="0"/>
                      <w:divBdr>
                        <w:top w:val="none" w:sz="0" w:space="0" w:color="auto"/>
                        <w:left w:val="none" w:sz="0" w:space="0" w:color="auto"/>
                        <w:bottom w:val="none" w:sz="0" w:space="0" w:color="auto"/>
                        <w:right w:val="none" w:sz="0" w:space="0" w:color="auto"/>
                      </w:divBdr>
                      <w:divsChild>
                        <w:div w:id="1046216869">
                          <w:marLeft w:val="0"/>
                          <w:marRight w:val="0"/>
                          <w:marTop w:val="240"/>
                          <w:marBottom w:val="240"/>
                          <w:divBdr>
                            <w:top w:val="none" w:sz="0" w:space="0" w:color="auto"/>
                            <w:left w:val="none" w:sz="0" w:space="0" w:color="auto"/>
                            <w:bottom w:val="none" w:sz="0" w:space="0" w:color="auto"/>
                            <w:right w:val="none" w:sz="0" w:space="0" w:color="auto"/>
                          </w:divBdr>
                        </w:div>
                      </w:divsChild>
                    </w:div>
                    <w:div w:id="1015687268">
                      <w:marLeft w:val="0"/>
                      <w:marRight w:val="0"/>
                      <w:marTop w:val="0"/>
                      <w:marBottom w:val="0"/>
                      <w:divBdr>
                        <w:top w:val="none" w:sz="0" w:space="0" w:color="auto"/>
                        <w:left w:val="none" w:sz="0" w:space="0" w:color="auto"/>
                        <w:bottom w:val="none" w:sz="0" w:space="0" w:color="auto"/>
                        <w:right w:val="none" w:sz="0" w:space="0" w:color="auto"/>
                      </w:divBdr>
                      <w:divsChild>
                        <w:div w:id="479349443">
                          <w:marLeft w:val="0"/>
                          <w:marRight w:val="0"/>
                          <w:marTop w:val="240"/>
                          <w:marBottom w:val="240"/>
                          <w:divBdr>
                            <w:top w:val="none" w:sz="0" w:space="0" w:color="auto"/>
                            <w:left w:val="none" w:sz="0" w:space="0" w:color="auto"/>
                            <w:bottom w:val="none" w:sz="0" w:space="0" w:color="auto"/>
                            <w:right w:val="none" w:sz="0" w:space="0" w:color="auto"/>
                          </w:divBdr>
                        </w:div>
                        <w:div w:id="1262183683">
                          <w:marLeft w:val="0"/>
                          <w:marRight w:val="0"/>
                          <w:marTop w:val="240"/>
                          <w:marBottom w:val="240"/>
                          <w:divBdr>
                            <w:top w:val="none" w:sz="0" w:space="0" w:color="auto"/>
                            <w:left w:val="none" w:sz="0" w:space="0" w:color="auto"/>
                            <w:bottom w:val="none" w:sz="0" w:space="0" w:color="auto"/>
                            <w:right w:val="none" w:sz="0" w:space="0" w:color="auto"/>
                          </w:divBdr>
                        </w:div>
                      </w:divsChild>
                    </w:div>
                    <w:div w:id="1554386283">
                      <w:marLeft w:val="0"/>
                      <w:marRight w:val="0"/>
                      <w:marTop w:val="0"/>
                      <w:marBottom w:val="0"/>
                      <w:divBdr>
                        <w:top w:val="none" w:sz="0" w:space="0" w:color="auto"/>
                        <w:left w:val="none" w:sz="0" w:space="0" w:color="auto"/>
                        <w:bottom w:val="none" w:sz="0" w:space="0" w:color="auto"/>
                        <w:right w:val="none" w:sz="0" w:space="0" w:color="auto"/>
                      </w:divBdr>
                      <w:divsChild>
                        <w:div w:id="3730409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7510">
      <w:bodyDiv w:val="1"/>
      <w:marLeft w:val="0"/>
      <w:marRight w:val="0"/>
      <w:marTop w:val="0"/>
      <w:marBottom w:val="0"/>
      <w:divBdr>
        <w:top w:val="none" w:sz="0" w:space="0" w:color="auto"/>
        <w:left w:val="none" w:sz="0" w:space="0" w:color="auto"/>
        <w:bottom w:val="none" w:sz="0" w:space="0" w:color="auto"/>
        <w:right w:val="none" w:sz="0" w:space="0" w:color="auto"/>
      </w:divBdr>
    </w:div>
    <w:div w:id="1803960542">
      <w:bodyDiv w:val="1"/>
      <w:marLeft w:val="0"/>
      <w:marRight w:val="0"/>
      <w:marTop w:val="0"/>
      <w:marBottom w:val="0"/>
      <w:divBdr>
        <w:top w:val="none" w:sz="0" w:space="0" w:color="auto"/>
        <w:left w:val="none" w:sz="0" w:space="0" w:color="auto"/>
        <w:bottom w:val="none" w:sz="0" w:space="0" w:color="auto"/>
        <w:right w:val="none" w:sz="0" w:space="0" w:color="auto"/>
      </w:divBdr>
    </w:div>
    <w:div w:id="1860392291">
      <w:bodyDiv w:val="1"/>
      <w:marLeft w:val="0"/>
      <w:marRight w:val="0"/>
      <w:marTop w:val="0"/>
      <w:marBottom w:val="0"/>
      <w:divBdr>
        <w:top w:val="none" w:sz="0" w:space="0" w:color="auto"/>
        <w:left w:val="none" w:sz="0" w:space="0" w:color="auto"/>
        <w:bottom w:val="none" w:sz="0" w:space="0" w:color="auto"/>
        <w:right w:val="none" w:sz="0" w:space="0" w:color="auto"/>
      </w:divBdr>
      <w:divsChild>
        <w:div w:id="1627545668">
          <w:marLeft w:val="0"/>
          <w:marRight w:val="0"/>
          <w:marTop w:val="240"/>
          <w:marBottom w:val="240"/>
          <w:divBdr>
            <w:top w:val="none" w:sz="0" w:space="0" w:color="auto"/>
            <w:left w:val="none" w:sz="0" w:space="0" w:color="auto"/>
            <w:bottom w:val="none" w:sz="0" w:space="0" w:color="auto"/>
            <w:right w:val="none" w:sz="0" w:space="0" w:color="auto"/>
          </w:divBdr>
        </w:div>
        <w:div w:id="792407233">
          <w:marLeft w:val="0"/>
          <w:marRight w:val="0"/>
          <w:marTop w:val="240"/>
          <w:marBottom w:val="240"/>
          <w:divBdr>
            <w:top w:val="none" w:sz="0" w:space="0" w:color="auto"/>
            <w:left w:val="none" w:sz="0" w:space="0" w:color="auto"/>
            <w:bottom w:val="none" w:sz="0" w:space="0" w:color="auto"/>
            <w:right w:val="none" w:sz="0" w:space="0" w:color="auto"/>
          </w:divBdr>
        </w:div>
        <w:div w:id="10797053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 TargetMode="External"/><Relationship Id="rId5" Type="http://schemas.openxmlformats.org/officeDocument/2006/relationships/hyperlink" Target="http://dem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user</cp:lastModifiedBy>
  <cp:revision>12</cp:revision>
  <dcterms:created xsi:type="dcterms:W3CDTF">2018-04-16T09:13:00Z</dcterms:created>
  <dcterms:modified xsi:type="dcterms:W3CDTF">2018-04-18T07:54:00Z</dcterms:modified>
</cp:coreProperties>
</file>