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B" w:rsidRPr="00ED1168" w:rsidRDefault="00002E18" w:rsidP="00C52214">
      <w:pPr>
        <w:shd w:val="clear" w:color="auto" w:fill="FFFFFF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1pt;height:834.75pt">
            <v:imagedata r:id="rId7" o:title="Шпаргалка"/>
          </v:shape>
        </w:pict>
      </w:r>
      <w:r w:rsidR="0086672B" w:rsidRPr="00ED1168">
        <w:rPr>
          <w:rFonts w:ascii="Times New Roman" w:hAnsi="Times New Roman" w:cs="Times New Roman"/>
          <w:b/>
          <w:bCs/>
          <w:spacing w:val="-13"/>
          <w:sz w:val="28"/>
          <w:szCs w:val="28"/>
        </w:rPr>
        <w:lastRenderedPageBreak/>
        <w:t>Пояснительная записка</w:t>
      </w:r>
    </w:p>
    <w:p w:rsidR="0086672B" w:rsidRPr="00ED1168" w:rsidRDefault="0086672B" w:rsidP="0086672B">
      <w:pPr>
        <w:numPr>
          <w:ilvl w:val="1"/>
          <w:numId w:val="3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Информационный центр создаётся для освещения общетехникумовских  и других мероприятий, в которых принимают участие студенты и/или преподаватели техникума.</w:t>
      </w:r>
    </w:p>
    <w:p w:rsidR="0086672B" w:rsidRPr="00ED1168" w:rsidRDefault="0086672B" w:rsidP="0086672B">
      <w:pPr>
        <w:numPr>
          <w:ilvl w:val="1"/>
          <w:numId w:val="3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Информационный центр подразделяется на 3 отделения: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  отделение - редакция печатног</w:t>
      </w:r>
      <w:r>
        <w:rPr>
          <w:rFonts w:ascii="Times New Roman" w:hAnsi="Times New Roman" w:cs="Times New Roman"/>
          <w:sz w:val="28"/>
          <w:szCs w:val="28"/>
        </w:rPr>
        <w:t>о издания студенческой газеты "Шпаргалка"</w:t>
      </w:r>
      <w:r w:rsidRPr="00ED1168">
        <w:rPr>
          <w:rFonts w:ascii="Times New Roman" w:hAnsi="Times New Roman" w:cs="Times New Roman"/>
          <w:sz w:val="28"/>
          <w:szCs w:val="28"/>
        </w:rPr>
        <w:t xml:space="preserve">. Создаётся  для подготовки и выпуска печатного периодического издания – газеты – и удовлетворения с его помощью информационных потребностей читателей.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Результатом деятельности редакционного коллектива является духовная продукция – определенное количество знаний, сведений, представленных в форме журналистской информации, а также ее материальные носители – номера газеты.  Редакция работает по плану, подчинена определённому ритму – графику выпуска газетных номеров.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 отделение – мобильная информационная служба.  Выполняет информационное сопровождение жизни техникума в ВК по мере поступления информации. Материал подаётся в форме пресс-релизов.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3 отделение -  планируется создание альбома выпускников с целью поддержания    и сохранения истории техникума.</w:t>
      </w:r>
    </w:p>
    <w:p w:rsidR="0086672B" w:rsidRPr="00ED1168" w:rsidRDefault="0086672B" w:rsidP="0086672B">
      <w:pPr>
        <w:numPr>
          <w:ilvl w:val="1"/>
          <w:numId w:val="3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Редакционный коллектив   избирается из числа студенто</w:t>
      </w:r>
      <w:r>
        <w:rPr>
          <w:rFonts w:ascii="Times New Roman" w:hAnsi="Times New Roman" w:cs="Times New Roman"/>
          <w:sz w:val="28"/>
          <w:szCs w:val="28"/>
        </w:rPr>
        <w:t>в – обучающихся техникума</w:t>
      </w:r>
      <w:r w:rsidRPr="00ED1168">
        <w:rPr>
          <w:rFonts w:ascii="Times New Roman" w:hAnsi="Times New Roman" w:cs="Times New Roman"/>
          <w:sz w:val="28"/>
          <w:szCs w:val="28"/>
        </w:rPr>
        <w:t>.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1168">
        <w:rPr>
          <w:rFonts w:ascii="Times New Roman" w:hAnsi="Times New Roman" w:cs="Times New Roman"/>
          <w:spacing w:val="-3"/>
          <w:sz w:val="28"/>
          <w:szCs w:val="28"/>
        </w:rPr>
        <w:t>Привлечение к занятиям в редакции способствует   становлению личности, глубокому осмыслению происходящих событий, позволяет сплотить коллектив, развивает навыки общения.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1168">
        <w:rPr>
          <w:rFonts w:ascii="Times New Roman" w:hAnsi="Times New Roman" w:cs="Times New Roman"/>
          <w:spacing w:val="-3"/>
          <w:sz w:val="28"/>
          <w:szCs w:val="28"/>
        </w:rPr>
        <w:t>Направленность программы социально-педагогическая.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1168">
        <w:rPr>
          <w:rFonts w:ascii="Times New Roman" w:hAnsi="Times New Roman" w:cs="Times New Roman"/>
          <w:spacing w:val="-3"/>
          <w:sz w:val="28"/>
          <w:szCs w:val="28"/>
        </w:rPr>
        <w:t>Актуальность данной программы для студентов заключается  в расширении литературных навыков, навыков работы с  ПК, в стимулировании мыслительной деятельности,  коммуникативности, повышении правовой культуры, развитию творческих способностей,  социальной адаптации.  Для учебного заведения программа актуальна тем, что позволяет обеспечивать информационное освещение  деятельности техникума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через печатное издание</w:t>
      </w:r>
      <w:r w:rsidRPr="00ED1168">
        <w:rPr>
          <w:rFonts w:ascii="Times New Roman" w:hAnsi="Times New Roman" w:cs="Times New Roman"/>
          <w:spacing w:val="-3"/>
          <w:sz w:val="28"/>
          <w:szCs w:val="28"/>
        </w:rPr>
        <w:t xml:space="preserve">, соц. сеть </w:t>
      </w:r>
      <w:r w:rsidRPr="00ED1168">
        <w:rPr>
          <w:rFonts w:ascii="Times New Roman" w:hAnsi="Times New Roman" w:cs="Times New Roman"/>
          <w:spacing w:val="-3"/>
          <w:sz w:val="28"/>
          <w:szCs w:val="28"/>
          <w:lang w:val="en-US"/>
        </w:rPr>
        <w:t>VK</w:t>
      </w:r>
      <w:r w:rsidRPr="00ED1168">
        <w:rPr>
          <w:rFonts w:ascii="Times New Roman" w:hAnsi="Times New Roman" w:cs="Times New Roman"/>
          <w:spacing w:val="-3"/>
          <w:sz w:val="28"/>
          <w:szCs w:val="28"/>
        </w:rPr>
        <w:t xml:space="preserve">  и через  сайт образовательного учреждения, тем самым поддерживая высокий имидж техникума. </w:t>
      </w:r>
    </w:p>
    <w:p w:rsidR="0086672B" w:rsidRPr="00AA270D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A270D">
        <w:rPr>
          <w:rFonts w:ascii="Times New Roman" w:hAnsi="Times New Roman" w:cs="Times New Roman"/>
          <w:b/>
          <w:bCs/>
          <w:spacing w:val="-8"/>
          <w:sz w:val="28"/>
          <w:szCs w:val="28"/>
        </w:rPr>
        <w:t>Цели и з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адачи программы:</w:t>
      </w:r>
    </w:p>
    <w:p w:rsidR="0086672B" w:rsidRPr="00AA270D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A270D">
        <w:rPr>
          <w:rFonts w:ascii="Times New Roman" w:hAnsi="Times New Roman" w:cs="Times New Roman"/>
          <w:bCs/>
          <w:spacing w:val="-8"/>
          <w:sz w:val="28"/>
          <w:szCs w:val="28"/>
        </w:rPr>
        <w:t>Цели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D1168">
        <w:rPr>
          <w:rFonts w:ascii="Times New Roman" w:hAnsi="Times New Roman" w:cs="Times New Roman"/>
          <w:bCs/>
          <w:spacing w:val="-8"/>
          <w:sz w:val="28"/>
          <w:szCs w:val="28"/>
        </w:rPr>
        <w:t>1. Информационное сопровождение жизни техникума в ВК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Cs/>
          <w:spacing w:val="-8"/>
          <w:sz w:val="28"/>
          <w:szCs w:val="28"/>
        </w:rPr>
        <w:t>2. Создание и выпуск номеров  газеты под общим названием "Шпаргалка"</w:t>
      </w:r>
    </w:p>
    <w:p w:rsidR="0086672B" w:rsidRPr="00AA270D" w:rsidRDefault="0086672B" w:rsidP="0086672B">
      <w:pPr>
        <w:shd w:val="clear" w:color="auto" w:fill="FFFFFF"/>
        <w:tabs>
          <w:tab w:val="left" w:pos="1728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A270D">
        <w:rPr>
          <w:rFonts w:ascii="Times New Roman" w:hAnsi="Times New Roman" w:cs="Times New Roman"/>
          <w:spacing w:val="-5"/>
          <w:sz w:val="28"/>
          <w:szCs w:val="28"/>
        </w:rPr>
        <w:t>Задачи</w:t>
      </w:r>
    </w:p>
    <w:p w:rsidR="0086672B" w:rsidRPr="00ED1168" w:rsidRDefault="0086672B" w:rsidP="0086672B">
      <w:pPr>
        <w:shd w:val="clear" w:color="auto" w:fill="FFFFFF"/>
        <w:tabs>
          <w:tab w:val="left" w:pos="1728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D1168">
        <w:rPr>
          <w:rFonts w:ascii="Times New Roman" w:hAnsi="Times New Roman" w:cs="Times New Roman"/>
          <w:spacing w:val="-5"/>
          <w:sz w:val="28"/>
          <w:szCs w:val="28"/>
        </w:rPr>
        <w:t xml:space="preserve">- Развитие общей культуры, эстетических, литературных, публицистических навыков обучающихся. </w:t>
      </w:r>
    </w:p>
    <w:p w:rsidR="0086672B" w:rsidRPr="00ED1168" w:rsidRDefault="0086672B" w:rsidP="0086672B">
      <w:pPr>
        <w:shd w:val="clear" w:color="auto" w:fill="FFFFFF"/>
        <w:tabs>
          <w:tab w:val="left" w:pos="1728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D1168">
        <w:rPr>
          <w:rFonts w:ascii="Times New Roman" w:hAnsi="Times New Roman" w:cs="Times New Roman"/>
          <w:spacing w:val="-5"/>
          <w:sz w:val="28"/>
          <w:szCs w:val="28"/>
        </w:rPr>
        <w:t xml:space="preserve"> - Информационное освещение учебных (техникумовских)  и общегосударственных событий.</w:t>
      </w:r>
    </w:p>
    <w:p w:rsidR="0086672B" w:rsidRPr="00ED1168" w:rsidRDefault="0086672B" w:rsidP="0086672B">
      <w:pPr>
        <w:shd w:val="clear" w:color="auto" w:fill="FFFFFF"/>
        <w:tabs>
          <w:tab w:val="left" w:pos="1728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D1168">
        <w:rPr>
          <w:rFonts w:ascii="Times New Roman" w:hAnsi="Times New Roman" w:cs="Times New Roman"/>
          <w:spacing w:val="-5"/>
          <w:sz w:val="28"/>
          <w:szCs w:val="28"/>
        </w:rPr>
        <w:t>- Повышение интереса к активной студенческой жизни, к печатным изданиям, повышение уровня читаемости.</w:t>
      </w:r>
    </w:p>
    <w:p w:rsidR="0086672B" w:rsidRPr="00ED1168" w:rsidRDefault="0086672B" w:rsidP="0086672B">
      <w:pPr>
        <w:shd w:val="clear" w:color="auto" w:fill="FFFFFF"/>
        <w:tabs>
          <w:tab w:val="left" w:pos="1728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D1168">
        <w:rPr>
          <w:rFonts w:ascii="Times New Roman" w:hAnsi="Times New Roman" w:cs="Times New Roman"/>
          <w:spacing w:val="-5"/>
          <w:sz w:val="28"/>
          <w:szCs w:val="28"/>
        </w:rPr>
        <w:lastRenderedPageBreak/>
        <w:t>- Развитие литературных, художественных, культурных и этических  навыков, коммуникабельности, умения работать в коллективе.</w:t>
      </w:r>
    </w:p>
    <w:p w:rsidR="0086672B" w:rsidRPr="00ED1168" w:rsidRDefault="0086672B" w:rsidP="0086672B">
      <w:pPr>
        <w:shd w:val="clear" w:color="auto" w:fill="FFFFFF"/>
        <w:tabs>
          <w:tab w:val="left" w:pos="1728"/>
        </w:tabs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D1168">
        <w:rPr>
          <w:rFonts w:ascii="Times New Roman" w:hAnsi="Times New Roman" w:cs="Times New Roman"/>
          <w:spacing w:val="-5"/>
          <w:sz w:val="28"/>
          <w:szCs w:val="28"/>
        </w:rPr>
        <w:t xml:space="preserve">Данная Программа модифицирована, основана на типовой, адаптирована под условия нашего учебного заведения. 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D">
        <w:rPr>
          <w:rFonts w:ascii="Times New Roman" w:hAnsi="Times New Roman" w:cs="Times New Roman"/>
          <w:spacing w:val="-3"/>
          <w:sz w:val="28"/>
          <w:szCs w:val="28"/>
        </w:rPr>
        <w:t>Участники программы: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</w:t>
      </w:r>
      <w:r w:rsidRPr="00ED1168">
        <w:rPr>
          <w:rFonts w:ascii="Times New Roman" w:hAnsi="Times New Roman" w:cs="Times New Roman"/>
          <w:spacing w:val="-3"/>
          <w:sz w:val="28"/>
          <w:szCs w:val="28"/>
        </w:rPr>
        <w:t xml:space="preserve"> в возрасте от 15 лет.</w:t>
      </w:r>
    </w:p>
    <w:p w:rsidR="0086672B" w:rsidRPr="00AA270D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0D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 год с момента поступления обучающегося в кружок с учётом личных особенностей и срока обучения в техникуме.</w:t>
      </w:r>
    </w:p>
    <w:p w:rsidR="0086672B" w:rsidRPr="00ED1168" w:rsidRDefault="0086672B" w:rsidP="0086672B">
      <w:pPr>
        <w:shd w:val="clear" w:color="auto" w:fill="FFFFFF"/>
        <w:tabs>
          <w:tab w:val="center" w:pos="4679"/>
        </w:tabs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168">
        <w:rPr>
          <w:rFonts w:ascii="Times New Roman" w:hAnsi="Times New Roman" w:cs="Times New Roman"/>
          <w:b/>
          <w:spacing w:val="-4"/>
          <w:sz w:val="28"/>
          <w:szCs w:val="28"/>
        </w:rPr>
        <w:t>Формы и режим занятий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1168">
        <w:rPr>
          <w:rFonts w:ascii="Times New Roman" w:hAnsi="Times New Roman" w:cs="Times New Roman"/>
          <w:spacing w:val="-4"/>
          <w:sz w:val="28"/>
          <w:szCs w:val="28"/>
        </w:rPr>
        <w:t xml:space="preserve">Заседания редакции  проводятся согласно расписанию  дополнительного </w:t>
      </w:r>
      <w:r w:rsidRPr="00ED1168">
        <w:rPr>
          <w:rFonts w:ascii="Times New Roman" w:hAnsi="Times New Roman" w:cs="Times New Roman"/>
          <w:spacing w:val="-3"/>
          <w:sz w:val="28"/>
          <w:szCs w:val="28"/>
        </w:rPr>
        <w:t xml:space="preserve">образования в объеме  2-х часов в неделю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после </w:t>
      </w:r>
      <w:r w:rsidRPr="00ED1168">
        <w:rPr>
          <w:rFonts w:ascii="Times New Roman" w:hAnsi="Times New Roman" w:cs="Times New Roman"/>
          <w:spacing w:val="-3"/>
          <w:sz w:val="28"/>
          <w:szCs w:val="28"/>
        </w:rPr>
        <w:t>урочное время.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1168">
        <w:rPr>
          <w:rFonts w:ascii="Times New Roman" w:hAnsi="Times New Roman" w:cs="Times New Roman"/>
          <w:spacing w:val="-3"/>
          <w:sz w:val="28"/>
          <w:szCs w:val="28"/>
        </w:rPr>
        <w:t>Занятия проводятся в теоретической  - беседы - и практической (прикладной) формах – интервьюирование, анкетирование, иллюстрирование, архивирование, написание заметок, очерков, работа с текстовым и графическим редактором на ПК, работа с документами, фотографирование, видеосъемка.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Периодичность выхода номеров–1 раз в месяц.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Теоретическая деятельность;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-Практическая деятельность – фото-видео – съемка, работа с текстовым и графическим редактором на ПК;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Социально- коммуникативная (Информационная )  деятельность - интервьюирование, анкетирование;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Работа с документами – в т.ч. архивирование;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Жанровая работа  - написание заметок, очерков;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Проектная деят</w:t>
      </w:r>
      <w:bookmarkStart w:id="0" w:name="_GoBack"/>
      <w:bookmarkEnd w:id="0"/>
      <w:r w:rsidRPr="00ED1168">
        <w:rPr>
          <w:rFonts w:ascii="Times New Roman" w:hAnsi="Times New Roman" w:cs="Times New Roman"/>
          <w:sz w:val="28"/>
          <w:szCs w:val="28"/>
        </w:rPr>
        <w:t>ельность – вёрстка газеты.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ходе освоения программы ожидаются следующие результаты: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повышение умений студентов пользоваться приемами журналистского инструментария;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грамотности  "сотрудников"</w:t>
      </w:r>
      <w:r w:rsidRPr="00ED1168">
        <w:rPr>
          <w:rFonts w:ascii="Times New Roman" w:hAnsi="Times New Roman" w:cs="Times New Roman"/>
          <w:sz w:val="28"/>
          <w:szCs w:val="28"/>
        </w:rPr>
        <w:t xml:space="preserve"> редакции;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оциализация  личности каждого "сотрудника"</w:t>
      </w:r>
      <w:r w:rsidRPr="00ED1168">
        <w:rPr>
          <w:rFonts w:ascii="Times New Roman" w:hAnsi="Times New Roman" w:cs="Times New Roman"/>
          <w:sz w:val="28"/>
          <w:szCs w:val="28"/>
        </w:rPr>
        <w:t xml:space="preserve"> редакции;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развитие творческих способностей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1168">
        <w:rPr>
          <w:rFonts w:ascii="Times New Roman" w:hAnsi="Times New Roman" w:cs="Times New Roman"/>
          <w:sz w:val="28"/>
          <w:szCs w:val="28"/>
        </w:rPr>
        <w:t>качестве конечного результата, а также способа определения результативности работы  – написание пресс-релизов,  периодический выпуск номеров газеты, подшивка номеров для техникума  и размещение номеров газеты на сайте БПТ.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Для определения результативности освоения программы вво</w:t>
      </w:r>
      <w:r>
        <w:rPr>
          <w:rFonts w:ascii="Times New Roman" w:hAnsi="Times New Roman" w:cs="Times New Roman"/>
          <w:sz w:val="28"/>
          <w:szCs w:val="28"/>
        </w:rPr>
        <w:t>дится двоичная система оценки: "освоил" и "освоил с поощрением"</w:t>
      </w:r>
      <w:r w:rsidRPr="00ED1168">
        <w:rPr>
          <w:rFonts w:ascii="Times New Roman" w:hAnsi="Times New Roman" w:cs="Times New Roman"/>
          <w:sz w:val="28"/>
          <w:szCs w:val="28"/>
        </w:rPr>
        <w:t>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 "освоил"</w:t>
      </w:r>
      <w:r w:rsidRPr="00ED11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Умение  собрать  информацию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Умение  взять интервью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Добросовестное  посещение занятий кружка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Ответственное отношение к поручениям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 xml:space="preserve">Умение работать с документами ( в соответствие с памятками в методическом обеспечении программы)  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Активное  посещение мероприятий БПТ  с целью освещения деятельности техникума.</w:t>
      </w:r>
    </w:p>
    <w:p w:rsidR="0086672B" w:rsidRPr="00ED1168" w:rsidRDefault="0086672B" w:rsidP="0086672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Умение составить  пресс-релиз.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 "</w:t>
      </w:r>
      <w:r w:rsidRPr="00ED1168">
        <w:rPr>
          <w:rFonts w:ascii="Times New Roman" w:hAnsi="Times New Roman" w:cs="Times New Roman"/>
          <w:sz w:val="28"/>
          <w:szCs w:val="28"/>
        </w:rPr>
        <w:t>освоил с поощрение</w:t>
      </w:r>
      <w:r>
        <w:rPr>
          <w:rFonts w:ascii="Times New Roman" w:hAnsi="Times New Roman" w:cs="Times New Roman"/>
          <w:sz w:val="28"/>
          <w:szCs w:val="28"/>
        </w:rPr>
        <w:t>м" (</w:t>
      </w:r>
      <w:r w:rsidRPr="00ED1168">
        <w:rPr>
          <w:rFonts w:ascii="Times New Roman" w:hAnsi="Times New Roman" w:cs="Times New Roman"/>
          <w:sz w:val="28"/>
          <w:szCs w:val="28"/>
        </w:rPr>
        <w:t>допускается  наличие 1 или нескольких  пунктов):</w:t>
      </w:r>
    </w:p>
    <w:p w:rsidR="0086672B" w:rsidRPr="00ED1168" w:rsidRDefault="0086672B" w:rsidP="0086672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Умение  писать очерк</w:t>
      </w:r>
    </w:p>
    <w:p w:rsidR="0086672B" w:rsidRPr="00ED1168" w:rsidRDefault="0086672B" w:rsidP="0086672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Умение творчески написать пресс-релиз.</w:t>
      </w:r>
    </w:p>
    <w:p w:rsidR="0086672B" w:rsidRPr="00ED1168" w:rsidRDefault="0086672B" w:rsidP="0086672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Умение редактировать на ПК</w:t>
      </w:r>
    </w:p>
    <w:p w:rsidR="0086672B" w:rsidRPr="00ED1168" w:rsidRDefault="0086672B" w:rsidP="0086672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Использование собственного стиля написания</w:t>
      </w:r>
    </w:p>
    <w:p w:rsidR="0086672B" w:rsidRPr="00ED1168" w:rsidRDefault="0086672B" w:rsidP="0086672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Создание  художественных фотографий</w:t>
      </w:r>
    </w:p>
    <w:p w:rsidR="0086672B" w:rsidRPr="00ED1168" w:rsidRDefault="0086672B" w:rsidP="0086672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Проявление  лидерско – организационных качеств</w:t>
      </w:r>
    </w:p>
    <w:p w:rsidR="0086672B" w:rsidRPr="00ED1168" w:rsidRDefault="0086672B" w:rsidP="0086672B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При оценке результативности по данным критериям применяется индивидуальный подход 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D">
        <w:rPr>
          <w:rFonts w:ascii="Times New Roman" w:hAnsi="Times New Roman" w:cs="Times New Roman"/>
          <w:b/>
          <w:sz w:val="28"/>
          <w:szCs w:val="28"/>
        </w:rPr>
        <w:t>Фо</w:t>
      </w:r>
      <w:r w:rsidRPr="00ED1168">
        <w:rPr>
          <w:rFonts w:ascii="Times New Roman" w:hAnsi="Times New Roman" w:cs="Times New Roman"/>
          <w:b/>
          <w:sz w:val="28"/>
          <w:szCs w:val="28"/>
        </w:rPr>
        <w:t>рма подведения  итогов реализации программы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Основной формой подведения  итогов реализации программы является общая подшивка номеров газеты за текущий год с организацией выставки (в том числе в электронной версии)  и наличие пресс-релизов, освещающих техникумовскую жизнь.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итоге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 каждому "сотруднику"</w:t>
      </w:r>
      <w:r w:rsidRPr="00ED1168">
        <w:rPr>
          <w:rFonts w:ascii="Times New Roman" w:hAnsi="Times New Roman" w:cs="Times New Roman"/>
          <w:sz w:val="28"/>
          <w:szCs w:val="28"/>
        </w:rPr>
        <w:t xml:space="preserve">  редакции будет выдано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 с указанием освоенной им  "должности"</w:t>
      </w:r>
      <w:r w:rsidRPr="00ED1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tbl>
      <w:tblPr>
        <w:tblpPr w:leftFromText="180" w:rightFromText="180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6366"/>
        <w:gridCol w:w="2019"/>
      </w:tblGrid>
      <w:tr w:rsidR="0086672B" w:rsidRPr="00ED1168" w:rsidTr="00CD3547">
        <w:trPr>
          <w:trHeight w:val="1074"/>
        </w:trPr>
        <w:tc>
          <w:tcPr>
            <w:tcW w:w="855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66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019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86672B" w:rsidRPr="00ED1168" w:rsidTr="00CD3547">
        <w:trPr>
          <w:trHeight w:val="589"/>
        </w:trPr>
        <w:tc>
          <w:tcPr>
            <w:tcW w:w="855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6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1. Теория журналистики</w:t>
            </w:r>
          </w:p>
        </w:tc>
        <w:tc>
          <w:tcPr>
            <w:tcW w:w="2019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672B" w:rsidRPr="00ED1168" w:rsidTr="00CD3547">
        <w:trPr>
          <w:trHeight w:val="555"/>
        </w:trPr>
        <w:tc>
          <w:tcPr>
            <w:tcW w:w="855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6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2. Подбор материала*</w:t>
            </w:r>
          </w:p>
        </w:tc>
        <w:tc>
          <w:tcPr>
            <w:tcW w:w="2019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6672B" w:rsidRPr="00ED1168" w:rsidTr="00CD3547">
        <w:trPr>
          <w:trHeight w:val="557"/>
        </w:trPr>
        <w:tc>
          <w:tcPr>
            <w:tcW w:w="855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6" w:type="dxa"/>
          </w:tcPr>
          <w:p w:rsidR="0086672B" w:rsidRPr="00ED1168" w:rsidRDefault="0086672B" w:rsidP="00CD35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3.Верстка газеты*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672B" w:rsidRPr="00ED1168" w:rsidTr="00CD3547">
        <w:trPr>
          <w:trHeight w:val="557"/>
        </w:trPr>
        <w:tc>
          <w:tcPr>
            <w:tcW w:w="855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6" w:type="dxa"/>
          </w:tcPr>
          <w:p w:rsidR="0086672B" w:rsidRPr="00ED1168" w:rsidRDefault="0086672B" w:rsidP="00CD35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ВК*</w:t>
            </w:r>
          </w:p>
        </w:tc>
        <w:tc>
          <w:tcPr>
            <w:tcW w:w="2019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6672B" w:rsidRPr="00ED1168" w:rsidTr="00CD3547">
        <w:trPr>
          <w:trHeight w:val="565"/>
        </w:trPr>
        <w:tc>
          <w:tcPr>
            <w:tcW w:w="855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9" w:type="dxa"/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Виды занятий, отмеченные *, составляют обязательный цикл  каждого выпуска газеты. </w:t>
      </w: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B86EB7" w:rsidRDefault="0086672B" w:rsidP="0086672B">
      <w:pPr>
        <w:tabs>
          <w:tab w:val="left" w:pos="12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B7">
        <w:rPr>
          <w:rFonts w:ascii="Times New Roman" w:hAnsi="Times New Roman" w:cs="Times New Roman"/>
          <w:b/>
          <w:sz w:val="28"/>
          <w:szCs w:val="28"/>
        </w:rPr>
        <w:lastRenderedPageBreak/>
        <w:t>Календарно–тематический 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5245"/>
        <w:gridCol w:w="1701"/>
        <w:gridCol w:w="1417"/>
        <w:gridCol w:w="1560"/>
      </w:tblGrid>
      <w:tr w:rsidR="0086672B" w:rsidRPr="00ED1168" w:rsidTr="00CD3547">
        <w:trPr>
          <w:trHeight w:val="405"/>
        </w:trPr>
        <w:tc>
          <w:tcPr>
            <w:tcW w:w="817" w:type="dxa"/>
            <w:vMerge w:val="restart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1701" w:type="dxa"/>
            <w:vMerge w:val="restart"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B7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2977" w:type="dxa"/>
            <w:gridSpan w:val="2"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B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86672B" w:rsidRPr="00ED1168" w:rsidTr="00CD3547">
        <w:trPr>
          <w:trHeight w:val="435"/>
        </w:trPr>
        <w:tc>
          <w:tcPr>
            <w:tcW w:w="817" w:type="dxa"/>
            <w:vMerge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B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86672B" w:rsidRPr="00B86EB7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B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</w:tr>
      <w:tr w:rsidR="0086672B" w:rsidRPr="00ED1168" w:rsidTr="00CD3547">
        <w:trPr>
          <w:trHeight w:val="337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1. Теория журналистики</w:t>
            </w: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2B" w:rsidRPr="00ED1168" w:rsidTr="00CD3547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77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Жанровая работа.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3. Верстка газеты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72B" w:rsidRPr="00ED1168" w:rsidTr="00CD3547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1. Теория журналистики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277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25"/>
        </w:trPr>
        <w:tc>
          <w:tcPr>
            <w:tcW w:w="8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3. Верстка газеты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1. Теория журналистики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Работа с редакционным активом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263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3. Верстка газеты 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268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29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00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07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Работа с редакционным активом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10"/>
        </w:trPr>
        <w:tc>
          <w:tcPr>
            <w:tcW w:w="817" w:type="dxa"/>
            <w:tcBorders>
              <w:bottom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Жанровая работа.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38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3. Верстка газеты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695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Фотосъемка. 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574"/>
        </w:trPr>
        <w:tc>
          <w:tcPr>
            <w:tcW w:w="8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97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18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3. Верстка газеты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6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87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Фотосъемка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91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Работа с редакционным активом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96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3. Верстка газеты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02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37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57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2.  Подбор материала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Работа с редакционным активом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73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Тема 3. Верстка газеты 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338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Архивирование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207"/>
        </w:trPr>
        <w:tc>
          <w:tcPr>
            <w:tcW w:w="817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 4. Информационное сопровождение в ВК</w:t>
            </w:r>
          </w:p>
        </w:tc>
        <w:tc>
          <w:tcPr>
            <w:tcW w:w="170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2B" w:rsidRPr="00ED1168" w:rsidTr="00CD3547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дополнительного образования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Pr="00B86EB7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7">
        <w:rPr>
          <w:rFonts w:ascii="Times New Roman" w:hAnsi="Times New Roman" w:cs="Times New Roman"/>
          <w:b/>
          <w:sz w:val="28"/>
          <w:szCs w:val="28"/>
        </w:rPr>
        <w:t>Тема 1. Теория журналистики.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Основные направления журналистской работы. Цели и  задачи редакции. Методы и  приёмы журналистики. Права и обязанности журналистов.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 Жанры журналистики: виды, формы.</w:t>
      </w:r>
    </w:p>
    <w:p w:rsidR="0086672B" w:rsidRPr="00ED1168" w:rsidRDefault="0086672B" w:rsidP="0086672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Редакционное задание.  Его цели, направления.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печатном варианте газеты могут быть использованы следующие жанры :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Заметка, отчет и репортаж   ( новостная  информация )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Интервью, диалог и беседа  (диалогические жанры )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Комментарий, корреспонденция, статья и обозрение (ситуативно-аналитические жанры )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Разновидности письма внередакционного автора, читателя или текста, созданного журналистом в форме письма (эпистолярные жанры )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Зарисовка и очерк (художественно-публицистические жанры )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Фельетон, памфлет, пародия, сатирическая  заметка, эссе  (сатирические жанры )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Таблицы и сводки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Стихотворение, рассказ и др.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Советы</w:t>
      </w:r>
    </w:p>
    <w:p w:rsidR="0086672B" w:rsidRPr="00ED1168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Анекдоты, остроты и др.</w:t>
      </w:r>
    </w:p>
    <w:p w:rsidR="0086672B" w:rsidRDefault="0086672B" w:rsidP="0086672B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Объявления</w:t>
      </w:r>
    </w:p>
    <w:p w:rsidR="0086672B" w:rsidRPr="00B86EB7" w:rsidRDefault="0086672B" w:rsidP="0086672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6EB7">
        <w:rPr>
          <w:rFonts w:ascii="Times New Roman" w:hAnsi="Times New Roman"/>
          <w:sz w:val="28"/>
          <w:szCs w:val="28"/>
        </w:rPr>
        <w:t>Итог – создание устава редакции; выбор собственного жанра (ов), умение писать пресс-релизы.</w:t>
      </w: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7">
        <w:rPr>
          <w:rFonts w:ascii="Times New Roman" w:hAnsi="Times New Roman" w:cs="Times New Roman"/>
          <w:b/>
          <w:sz w:val="28"/>
          <w:szCs w:val="28"/>
        </w:rPr>
        <w:t xml:space="preserve">Тема 2.  Подбор материала </w:t>
      </w:r>
    </w:p>
    <w:p w:rsidR="0086672B" w:rsidRPr="00B86EB7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Сбор  информации. Различные виды работ, направленные на получение информации: работа с документами, фотосъемка,  иллюстрирование,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архивирование информации, работа с редакционным активом.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Жанровая работа:  использование для рубрик различных  газетных жанров, а также выбор собственного стиля.</w:t>
      </w:r>
    </w:p>
    <w:p w:rsidR="0086672B" w:rsidRPr="00B86EB7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7">
        <w:rPr>
          <w:rFonts w:ascii="Times New Roman" w:hAnsi="Times New Roman" w:cs="Times New Roman"/>
          <w:b/>
          <w:sz w:val="28"/>
          <w:szCs w:val="28"/>
        </w:rPr>
        <w:t>Тема 3.Верстка газеты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Способы оформления рубрик, страниц газеты. Выбор  единого стиля оформления  каждого номера. </w:t>
      </w:r>
    </w:p>
    <w:p w:rsidR="0086672B" w:rsidRPr="00B86EB7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7">
        <w:rPr>
          <w:rFonts w:ascii="Times New Roman" w:hAnsi="Times New Roman" w:cs="Times New Roman"/>
          <w:b/>
          <w:sz w:val="28"/>
          <w:szCs w:val="28"/>
        </w:rPr>
        <w:t>Тема 4. Информационное сопровождение в ВК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Методы и приёмы редактирования. Тематическая обработка материала. Возможности  компьютерных технологий в области редактирования текстов, таблиц, графиков, фотоснимков, рисунков, фотографий. Систематизация и сбор материала в форму пресс-релиза.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D116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pPr w:leftFromText="180" w:rightFromText="180" w:vertAnchor="text" w:horzAnchor="page" w:tblpX="823" w:tblpY="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471"/>
        <w:gridCol w:w="1184"/>
        <w:gridCol w:w="2116"/>
        <w:gridCol w:w="2464"/>
        <w:gridCol w:w="1741"/>
        <w:gridCol w:w="1311"/>
      </w:tblGrid>
      <w:tr w:rsidR="0086672B" w:rsidRPr="00ED1168" w:rsidTr="00CD3547">
        <w:trPr>
          <w:trHeight w:val="2332"/>
        </w:trPr>
        <w:tc>
          <w:tcPr>
            <w:tcW w:w="59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7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116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Приемы и методы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учебно–воспитатель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ного процесса</w:t>
            </w:r>
          </w:p>
        </w:tc>
        <w:tc>
          <w:tcPr>
            <w:tcW w:w="246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Методи-ческий и дидакти-ческий материалы</w:t>
            </w:r>
          </w:p>
        </w:tc>
        <w:tc>
          <w:tcPr>
            <w:tcW w:w="174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 занятий</w:t>
            </w:r>
          </w:p>
        </w:tc>
        <w:tc>
          <w:tcPr>
            <w:tcW w:w="131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86672B" w:rsidRPr="00ED1168" w:rsidTr="00CD3547">
        <w:trPr>
          <w:trHeight w:val="1416"/>
        </w:trPr>
        <w:tc>
          <w:tcPr>
            <w:tcW w:w="59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Теория журналис-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18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16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246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Образцы жанровыхпроизве-дений. Общие положения Устава</w:t>
            </w:r>
          </w:p>
        </w:tc>
        <w:tc>
          <w:tcPr>
            <w:tcW w:w="174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Образцы Уставов</w:t>
            </w:r>
          </w:p>
        </w:tc>
        <w:tc>
          <w:tcPr>
            <w:tcW w:w="131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Принятие Устава  редакции. Выбор собственного жанра.</w:t>
            </w:r>
          </w:p>
        </w:tc>
      </w:tr>
      <w:tr w:rsidR="0086672B" w:rsidRPr="00ED1168" w:rsidTr="00CD3547">
        <w:trPr>
          <w:trHeight w:val="3086"/>
        </w:trPr>
        <w:tc>
          <w:tcPr>
            <w:tcW w:w="59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Практи-ческие занятия</w:t>
            </w:r>
          </w:p>
        </w:tc>
        <w:tc>
          <w:tcPr>
            <w:tcW w:w="2116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Фотосъемка, иллюстри-рование, работа с документами, приемы архиви-рования, жанровая работа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 к фотоаппарату, памятка для работы с документами,  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Устав редакции</w:t>
            </w:r>
          </w:p>
        </w:tc>
        <w:tc>
          <w:tcPr>
            <w:tcW w:w="174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Фото-аппарат,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ручка, карандаши, маркеры, 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ПК, диктофон</w:t>
            </w:r>
          </w:p>
        </w:tc>
        <w:tc>
          <w:tcPr>
            <w:tcW w:w="131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Выпуск газеты, пресс-релиза</w:t>
            </w:r>
          </w:p>
        </w:tc>
      </w:tr>
      <w:tr w:rsidR="0086672B" w:rsidRPr="00ED1168" w:rsidTr="00CD3547">
        <w:trPr>
          <w:trHeight w:val="1805"/>
        </w:trPr>
        <w:tc>
          <w:tcPr>
            <w:tcW w:w="59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86672B" w:rsidRPr="00ED1168" w:rsidRDefault="0086672B" w:rsidP="00CD354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в ВК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Практи-ческие занятия</w:t>
            </w:r>
          </w:p>
        </w:tc>
        <w:tc>
          <w:tcPr>
            <w:tcW w:w="2116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приёмам редакти-рования, редактирование </w:t>
            </w:r>
          </w:p>
        </w:tc>
        <w:tc>
          <w:tcPr>
            <w:tcW w:w="246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технологии,</w:t>
            </w:r>
          </w:p>
          <w:p w:rsidR="0086672B" w:rsidRPr="00ED1168" w:rsidRDefault="0086672B" w:rsidP="00CD3547">
            <w:pPr>
              <w:spacing w:line="276" w:lineRule="auto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Устав редакции</w:t>
            </w:r>
          </w:p>
        </w:tc>
        <w:tc>
          <w:tcPr>
            <w:tcW w:w="174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принтер, флеш-карта, 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31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Выпуск пресс-релиза</w:t>
            </w:r>
          </w:p>
        </w:tc>
      </w:tr>
      <w:tr w:rsidR="0086672B" w:rsidRPr="00ED1168" w:rsidTr="00CD3547">
        <w:trPr>
          <w:trHeight w:val="1689"/>
        </w:trPr>
        <w:tc>
          <w:tcPr>
            <w:tcW w:w="59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Верстка газеты</w:t>
            </w:r>
          </w:p>
        </w:tc>
        <w:tc>
          <w:tcPr>
            <w:tcW w:w="118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Практи-ческие занятия</w:t>
            </w:r>
          </w:p>
        </w:tc>
        <w:tc>
          <w:tcPr>
            <w:tcW w:w="2116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Обучение приёмам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верстки номера газеты</w:t>
            </w:r>
          </w:p>
        </w:tc>
        <w:tc>
          <w:tcPr>
            <w:tcW w:w="2464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технологии,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Устав редакции</w:t>
            </w:r>
          </w:p>
        </w:tc>
        <w:tc>
          <w:tcPr>
            <w:tcW w:w="174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</w:p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принтер,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флеш-карта,</w:t>
            </w:r>
          </w:p>
          <w:p w:rsidR="0086672B" w:rsidRPr="00ED1168" w:rsidRDefault="0086672B" w:rsidP="00CD3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311" w:type="dxa"/>
          </w:tcPr>
          <w:p w:rsidR="0086672B" w:rsidRPr="00ED1168" w:rsidRDefault="0086672B" w:rsidP="00CD3547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168"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</w:tr>
    </w:tbl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пособие для препо</w:t>
      </w:r>
      <w:r>
        <w:rPr>
          <w:rFonts w:ascii="Times New Roman" w:hAnsi="Times New Roman" w:cs="Times New Roman"/>
          <w:b/>
          <w:sz w:val="28"/>
          <w:szCs w:val="28"/>
        </w:rPr>
        <w:t>давателя по составу сотрудников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Количество  « сотрудников » редакции должно быть достаточно для выполнения всех творческих и  технических задач, связанных с подготовкой и выпуском газеты. Это зависит от периодичности выпуска издания, его формата и объема. Состав редакционного коллектива  избирается из числа учащихся БПТ ( за исключением главного редактора ).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168">
        <w:rPr>
          <w:rFonts w:ascii="Times New Roman" w:hAnsi="Times New Roman" w:cs="Times New Roman"/>
          <w:sz w:val="28"/>
          <w:szCs w:val="28"/>
          <w:u w:val="single"/>
        </w:rPr>
        <w:t>Состав редакционного коллектива: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Главный редактор – преподаватель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Заместитель главного  редактора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Журналисты – ведущие отделений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Специалисты, работающие с редакционной почтой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Журналисты, готовящие электронные версии издания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Корреспонденты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Фотокорреспонденты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Репортеры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Иллюстратор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Главный редактор</w:t>
      </w:r>
      <w:r w:rsidRPr="00ED1168">
        <w:rPr>
          <w:rFonts w:ascii="Times New Roman" w:hAnsi="Times New Roman" w:cs="Times New Roman"/>
          <w:sz w:val="28"/>
          <w:szCs w:val="28"/>
        </w:rPr>
        <w:t xml:space="preserve"> печатного периодического издания – руководитель редакционного коллектива, организатор его деятельности и воспитатель.   Он осуществляет свои полномочия в соответствии с законом РФ о средствах массовой информации, уставом   БПТ и уставом редакции.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Главный редактор определяет информационную политику газеты. Под этим понимают ее общественную позицию, отношение к событиям и процессам, которые происходят в различных сферах жизни общества – политике, экономике, культуре, образовании и др. От него, прежде всего, зависит роль газеты, которую она будет играть в общественной жизни  техникума, – объективного информатора, полезного советчика, помогающего учащимся  понять, что происходит.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Заместитель главного редактора –</w:t>
      </w:r>
      <w:r w:rsidRPr="00ED1168">
        <w:rPr>
          <w:rFonts w:ascii="Times New Roman" w:hAnsi="Times New Roman" w:cs="Times New Roman"/>
          <w:sz w:val="28"/>
          <w:szCs w:val="28"/>
        </w:rPr>
        <w:t xml:space="preserve"> первый его помощник на всех направлениях руководства редакционным коллективом. Это  ответственный студент  -  «журналист», обладающий качествами управленца, пользующийся авторитетом у «сотрудников »редакции. Он замещает главного редактора во время его отсутствия — отпуска, болезни, командировки и т.п., получая в этот период все его полномочия – право «подписи» газеты в печать.  В другое время заместитель главного редактора обычно отвечает за определенное направление деятельности редакции, например, за обеспечение газеты оперативной информацией и т.п.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Отдел редакции</w:t>
      </w:r>
      <w:r w:rsidRPr="00ED1168">
        <w:rPr>
          <w:rFonts w:ascii="Times New Roman" w:hAnsi="Times New Roman" w:cs="Times New Roman"/>
          <w:sz w:val="28"/>
          <w:szCs w:val="28"/>
        </w:rPr>
        <w:t>.   Это основное творческое подразделение редакционного коллектива. Здесь создают публикации газеты – тексты и иллюстрации. Здесь же редактируют эти тексты, написанные журналистами – корреспондентами отдела или внередакционными авторами, готовят иллюстрации.  Их  задача - дать газете информацию, вести работу с авторским активом, с вопросами  читателей. Сюда входят: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Специалисты, работающие с редакционной почтой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>-Журналисты, готовящие электронные версии издания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-Журналисты – ведущие рубрик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Иллюстратор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 xml:space="preserve">Корреспонденты </w:t>
      </w:r>
      <w:r w:rsidRPr="00ED1168">
        <w:rPr>
          <w:rFonts w:ascii="Times New Roman" w:hAnsi="Times New Roman" w:cs="Times New Roman"/>
          <w:sz w:val="28"/>
          <w:szCs w:val="28"/>
        </w:rPr>
        <w:t xml:space="preserve">добывают и получают информацию, без которой невозможно существование газеты,  обрабатывают  и использует ее, являются автором большинства текстов и иллюстраций.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обширный комплекс их знаний, умений и качеств  входят оперативность и контактность, способность к первичному анализу собранной информации. И разумеется – творческий дар, прежде всего – способность литературно грамотно выражать и оформлять свои наблюдения и мысли в своих произведениях. От них требуется  не только высокая  работоспособность, но и свободное  владение  техникой, прежде всего компьютером.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Специальный корреспондент</w:t>
      </w:r>
      <w:r w:rsidRPr="00ED1168">
        <w:rPr>
          <w:rFonts w:ascii="Times New Roman" w:hAnsi="Times New Roman" w:cs="Times New Roman"/>
          <w:sz w:val="28"/>
          <w:szCs w:val="28"/>
        </w:rPr>
        <w:t xml:space="preserve">. Он также может работать вне рамок отдела и выполняет тогда задания главного редактора.  Для него обязательно сочетание разносторонних способностей и умений – аналитичности и оперативности, мастерства в проведении расследований и др. В их роли может выступать любой журналист.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пособие для преподавателя по особенностям функционирования кружка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Для деятельности редакции необходима ритмичность. В связи с тем, что выпуск газеты производится с определенной периодичностью, через равные интервалы – один месяц - работа редакционного коллектива проходит в определенном ритме. Ритмичность означает, во-первых, производство всех операций, связанных с подготовкой и выпуском периодического издания, в строгой, заранее обусловленной последовательности. Во-вторых, производство каждой операции в определенное время, к установленному сроку. И, наконец, в-третьих, повторяемость этих операций в определенный период, известный всему коллективу.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1.Основные направления функционирования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Деятельность редакции сосредоточена на нескольких важнейших направлениях: сбор, переработка, хранение и использование информации, подготовка и выпуск номера периодического издания, формирование актива и работа с внередакционными авторами, организационно-массовая работа, работа с редакционной почтой. Все эти направления образуют в рамках редакции систему различных видов журналистской деятельности. Ее элементы взаимосвязаны, взаимообусловлены. На каждом направлении работники редакции стремятся к достижению определенных целей. В целом же, как единый коллектив, они выполняют общую задачу – выпуск периодического издания.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2.Формирование редакционного актива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Основа редакционного актива – аудитория периодического издания, читатели газеты, консультанты  (Это преподаватели и другие специалисты,  компетентные в какой-либо области знания или практической деятельности ). Их немного, но к каждому из них руководитель редакции или ее журналист может обратиться за советом, консультацией, с просьбой высказать свое мнение о целесообразности публикации материала, пришедшего в газету самотеком. Или предложить выступить в газете, где идет обсуждение актуальной сложной проблемы.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Важнейшую часть актива составляют внередакционные авторы.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D1168">
        <w:rPr>
          <w:rFonts w:ascii="Times New Roman" w:hAnsi="Times New Roman" w:cs="Times New Roman"/>
          <w:sz w:val="28"/>
          <w:szCs w:val="28"/>
        </w:rPr>
        <w:t>Формы организации редакционной деятельности</w:t>
      </w:r>
    </w:p>
    <w:p w:rsidR="0086672B" w:rsidRPr="00ED1168" w:rsidRDefault="0086672B" w:rsidP="0086672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 xml:space="preserve">Кампания – это комплекс публикаций и организационных мероприятий редакции, посвященных одной общезначимой проблеме или актуальной теме. Цель кампании – вовлечение масс читателей в решение этой проблемы или в обсуждение этой темы.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Кампания охватывает длительный период – от нескольких недель до нескольких месяцев и дольше. Тип, характер и длительность кампании определяются ее целью. </w:t>
      </w:r>
    </w:p>
    <w:p w:rsidR="0086672B" w:rsidRPr="00ED1168" w:rsidRDefault="0086672B" w:rsidP="0086672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 xml:space="preserve">Обсуждение. Оно имеет много общего с кампанией. Оно также может продолжаться длительное время. Поводом для него обычно служит обнародование какого-либо важного законопроекта или другого документа. Оно дает возможность выяснить отношение читательской аудитории печатного издания к новому проекту и повлиять на </w:t>
      </w:r>
      <w:r w:rsidRPr="00ED1168">
        <w:rPr>
          <w:rFonts w:ascii="Times New Roman" w:hAnsi="Times New Roman"/>
          <w:sz w:val="28"/>
          <w:szCs w:val="28"/>
        </w:rPr>
        <w:lastRenderedPageBreak/>
        <w:t>формирование общественного мнения. Цель обсуждения – выяснение и формирование общественного мнения.</w:t>
      </w:r>
    </w:p>
    <w:p w:rsidR="0086672B" w:rsidRPr="00ED1168" w:rsidRDefault="0086672B" w:rsidP="0086672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Спецвыпуск.</w:t>
      </w:r>
    </w:p>
    <w:p w:rsidR="0086672B" w:rsidRPr="00ED1168" w:rsidRDefault="0086672B" w:rsidP="0086672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Другие формы.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Примерная тематика  специальных выпусков газеты: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День знаний 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День Учителя 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День студента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Новый Год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Крещение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23 февраля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8  Марта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День Победы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Вам, выпускники…</w:t>
      </w:r>
    </w:p>
    <w:p w:rsidR="0086672B" w:rsidRPr="00ED1168" w:rsidRDefault="0086672B" w:rsidP="0086672B">
      <w:pPr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 др. тематики в зависимости от потребностей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4.Система рубрик в печатном варианте газеты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эту систему входят рубрики двух видов. Важнейший из них – тематические рубрики, определяющие тематику публикаций. К ним примыкают служебные рубрики, которые облегчают систематизацию публикаций в газете по другим их характеристикам. Наименование, содержание рубрик определяется редакционным коллективом в зависимости от специфики аудитории и может быть подвижно.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Например: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Новости    ( БПТ, городские, государственные, международные ), 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Объявления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Поздравления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Вопрос – ответ 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Научные открытия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События и комментарии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Спортивная арена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Музыка  </w:t>
      </w:r>
    </w:p>
    <w:p w:rsidR="0086672B" w:rsidRPr="00ED1168" w:rsidRDefault="0086672B" w:rsidP="0086672B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Наши таланты   и др.</w:t>
      </w:r>
    </w:p>
    <w:p w:rsidR="0086672B" w:rsidRPr="00ED1168" w:rsidRDefault="0086672B" w:rsidP="0086672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Приложение к газете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Редакция оставляет за собой  возможность в дальнейшем издавать приложения к газете, если это будет необходимо для читателей.</w:t>
      </w:r>
    </w:p>
    <w:p w:rsidR="0086672B" w:rsidRPr="00ED1168" w:rsidRDefault="0086672B" w:rsidP="0086672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Методическое пособие по написанию пресс-релиза.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>Состав пресс-релиза:</w:t>
      </w:r>
    </w:p>
    <w:p w:rsidR="0086672B" w:rsidRPr="00ED1168" w:rsidRDefault="0086672B" w:rsidP="0086672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Заголовок</w:t>
      </w:r>
    </w:p>
    <w:p w:rsidR="0086672B" w:rsidRPr="00ED1168" w:rsidRDefault="0086672B" w:rsidP="0086672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Аннотация события:</w:t>
      </w:r>
    </w:p>
    <w:p w:rsidR="0086672B" w:rsidRPr="00ED1168" w:rsidRDefault="0086672B" w:rsidP="0086672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Абзац 1 – суть, дата, время, место</w:t>
      </w:r>
    </w:p>
    <w:p w:rsidR="0086672B" w:rsidRPr="00ED1168" w:rsidRDefault="0086672B" w:rsidP="0086672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Абзац 2  - актуальная информация по сути события,  его конкретизация</w:t>
      </w:r>
    </w:p>
    <w:p w:rsidR="0086672B" w:rsidRPr="00ED1168" w:rsidRDefault="0086672B" w:rsidP="0086672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Абзац 3 – прямая или косвенная речь, отражающая событие, цитата, не содержащая цифровой информации</w:t>
      </w:r>
    </w:p>
    <w:p w:rsidR="0086672B" w:rsidRPr="00ED1168" w:rsidRDefault="0086672B" w:rsidP="0086672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D1168">
        <w:rPr>
          <w:rFonts w:ascii="Times New Roman" w:hAnsi="Times New Roman"/>
          <w:sz w:val="28"/>
          <w:szCs w:val="28"/>
        </w:rPr>
        <w:t>Абзац 4 – справочная информация  о событии  ( предыстория, статистика, цифровая информация)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В тексте пресс-релиза: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если используем аббревиатуры, то вначале обязательно их расшифровываем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все определения – в цитатах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предложения должны быть короткими, отражающими одну мысль ( 1 предложение = 1 мысль) 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следует избегать страдательного залога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если есть ссылка на человека, то указывается его должность, имя, фамилия. Инициалы можно указать только в конце, и то если приходится часто повторять  ФИО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необходимо избегать специфических понятий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нужно подчёркивать уникальность события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исключать повторы понятий, использовать синонимы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- не начинать предложения с частицы «а».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Пример можно посмотреть в группе </w:t>
      </w:r>
      <w:r w:rsidRPr="00ED116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D1168">
        <w:rPr>
          <w:rFonts w:ascii="Times New Roman" w:hAnsi="Times New Roman" w:cs="Times New Roman"/>
          <w:sz w:val="28"/>
          <w:szCs w:val="28"/>
        </w:rPr>
        <w:t xml:space="preserve"> « молодёжь в Нижегородской области» - кажется, как -то так называется.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Методическое пособие  по информационному обеспечению.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с флеш - картой.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Шаг 1.</w:t>
      </w:r>
      <w:r w:rsidRPr="00ED1168">
        <w:rPr>
          <w:rFonts w:ascii="Times New Roman" w:hAnsi="Times New Roman" w:cs="Times New Roman"/>
          <w:sz w:val="28"/>
          <w:szCs w:val="28"/>
        </w:rPr>
        <w:t xml:space="preserve"> Вставляете ее в USB -порт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Шаг 2.</w:t>
      </w:r>
      <w:r w:rsidRPr="00ED1168">
        <w:rPr>
          <w:rFonts w:ascii="Times New Roman" w:hAnsi="Times New Roman" w:cs="Times New Roman"/>
          <w:sz w:val="28"/>
          <w:szCs w:val="28"/>
        </w:rPr>
        <w:t xml:space="preserve"> Теперь нажимаете «Пуск». Затем «Мой компьютер».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Среди картинок вы увидите картинку съемного диска. Название у нее может быть любое. Главное это его наглядное изображение на картинке. Например,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«KINGSTON (F:)». При этом «KINGSTON» означает название производителя флэшки, а (F:) - это название диска.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Шаг 3.</w:t>
      </w:r>
      <w:r w:rsidRPr="00ED1168">
        <w:rPr>
          <w:rFonts w:ascii="Times New Roman" w:hAnsi="Times New Roman" w:cs="Times New Roman"/>
          <w:sz w:val="28"/>
          <w:szCs w:val="28"/>
        </w:rPr>
        <w:t xml:space="preserve"> Записывать информацию на флэшку можно, по крайней мере, 2-мя способами. Рассмотрим оба.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  <w:u w:val="single"/>
        </w:rPr>
        <w:t xml:space="preserve">1 способ. </w:t>
      </w:r>
      <w:r w:rsidRPr="00ED1168">
        <w:rPr>
          <w:rFonts w:ascii="Times New Roman" w:hAnsi="Times New Roman" w:cs="Times New Roman"/>
          <w:sz w:val="28"/>
          <w:szCs w:val="28"/>
        </w:rPr>
        <w:t xml:space="preserve">Продолжим с того места, на котором остановились.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 Щелкаем по изображению флэшки левой клавишей мышки.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В результате вам откроется ее содержимое.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 Выбирайте на рабочем столе или в любой другой папке нужный файл (текстовый документ, музыку, видео, все, что угодно), который вы хотите скопировать на флэшку.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 xml:space="preserve">3. Теперь захватываете его левой клавишей мыши и тащите в папку флешки. Отпускаете. Все. Вы скопировали файл на флешку!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168">
        <w:rPr>
          <w:rFonts w:ascii="Times New Roman" w:hAnsi="Times New Roman" w:cs="Times New Roman"/>
          <w:sz w:val="28"/>
          <w:szCs w:val="28"/>
          <w:u w:val="single"/>
        </w:rPr>
        <w:t xml:space="preserve">2. способ.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1.Выбираете нужный вам файл для копирования на флешку.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 Щелкайте по нему правой клавишей мышки.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3. Выбираете пункт «Отправить»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4. Затем выбираете пункт с изображением флешки. В нашем примере «KINGSTON (F:) ».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5. Все, файл отправлен на флешку. Можете проверить его наличие на флешке.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Шаг 4.</w:t>
      </w:r>
      <w:r w:rsidRPr="00ED1168">
        <w:rPr>
          <w:rFonts w:ascii="Times New Roman" w:hAnsi="Times New Roman" w:cs="Times New Roman"/>
          <w:sz w:val="28"/>
          <w:szCs w:val="28"/>
        </w:rPr>
        <w:t xml:space="preserve"> Информацию Вы записали. Теперь надо безопасно извлечь флешку из компьютера. Для этого делаете следующее. В правом нижнем углу монитора компьютера есть стрелочка. Жмете на нее. Раскроется меню, и увидите значок, по виду похожий на дырокол. Нажимаете на него.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Появится небольшое окошко. Нажимаете на него. После этого появится сообщение, что флешку можно вытаскивать из компьютера. Сделайте это.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Если появляется сообщение, что флешку извлечь нельзя, то это означает, что у вас просто не закрыты какие - то файлы и папки на флешке. Закройте их. Повторите операцию в пунктах 1-5 заново.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Утверждена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по связи и информатизации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от 2 июля 2001 г. N 162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Согласовано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письмом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Центрального комитета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Общероссийского профсоюза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работников связи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от 20 апреля 2001 г. N 4-380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Дата введения - 1 июля 2001 года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ТИПОВАЯ ИНСТРУКЦИЯ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ПО ОХРАНЕ ТРУДА ПРИ РАБОТЕ НА ПЕРСОНАЛЬНОМ КОМПЬЮТЕРЕ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ТОИ Р-45-084-01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1. Общие требования безопасности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1.1. К работе на персональном компьютере допускаются лица, прошедшие обучение безопасным методам труда, вводный инструктаж, первичный инструктаж на рабочем </w:t>
      </w:r>
      <w:r w:rsidRPr="00ED1168">
        <w:rPr>
          <w:rFonts w:ascii="Times New Roman" w:hAnsi="Times New Roman" w:cs="Times New Roman"/>
          <w:sz w:val="28"/>
          <w:szCs w:val="28"/>
        </w:rPr>
        <w:lastRenderedPageBreak/>
        <w:t xml:space="preserve">месте.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1.2. При эксплуатации персонального компьютера на работника могут оказывать действие следующие опасные и вредные производственные факторы: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повышенный уровень электромагнитных излучений;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повышенный уровень статического электричества;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пониженная ионизация воздуха;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статические физические перегрузки;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перенапряжение зрительных анализаторов.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1.3. Работник обязан: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1.3.1. Выполнять только ту работу, которая определена его должностной инструкцией.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1.3.2. Содержать в чистоте рабочее место.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1.3.3. Соблюдать режим труда и отдыха в зависимости от продолжительности, вида и категории трудовой деятельности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1.3.3. Соблюдать меры пожарной безопасности.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1.4.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1.7. Рабочая мебель для пользователей компьютерной техникой должна отвечать следующим требованиям: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рабочий стол должен иметь пространство для ног высотой не менее 600 мм, глубиной на уровне колен не менее 450 мм и на уровне вытянутых ног не менее 650 мм;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рабочее место с персональным компьютером должно быть оснащено легко перемещаемым пюпитром для документов.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1.8. Для нормализации аэроионного фактора помещений с компьютерами необходимо </w:t>
      </w:r>
      <w:r w:rsidRPr="00ED116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устройства автоматического регулирования ионного режима воздушной среды (например, аэроионизатор стабилизирующий "Москва-СА1").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1.9. Женщины со времени установления беременности и в период кормления грудью к выполнению всех видов работ, связанных с использованием компьютеров, не допускаются.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1.10.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Кодексом законов о труде Российской Федерации.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2.1. Подготовить рабочее место.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2.2. Отрегулировать освещение на рабочем месте, убедиться в отсутствии бликов на экране.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2.3. Проверить правильность подключения оборудования к электросети.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2.4. Проверить исправность проводов питания и отсутствие оголенных участков проводов.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2.5. Убедиться в наличии заземления системного блока, монитора и защитного экрана.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2.6. Протереть антистатической салфеткой поверхность экрана монитора и защитного экрана.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3.1. Работнику при работе на ПК запрещается: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прикасаться к задней панели системного блока (процессора) при включенном питании;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переключать разъемы интерфейсных кабелей периферийных устройств при включенном питании;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производить самостоятельное вскрытие и ремонт оборудования;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работать на компьютере при снятых кожухах;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- отключать оборудование от электросети и выдергивать электровилку, держась за шнур.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3.2. Продолжительность непрерывной работы с компьютером без регламентированного перерыва не должна превышать 2-х часов.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 xml:space="preserve">4.1. 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4.2. Не приступать к работе до устранения неисправностей.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5.1. Отключить питание компьютера.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5.3. Выполнить упражнения для глаз и пальцев рук на расслабление.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Инструкция по пользованию вычислительной техники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Раздел№1 Включение и выключение компьютера.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1)Перед включением убедитесь, что напряжение в сети   190-210 Вольт.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2)Убедитесь в отсутствии дискет в дисководе, компакт дисков.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Включите сначала принтер (если он есть), дождитесь его подготовки к работе,  затем монитор, подождите 3 секунды, затем системный блок. Дождитесь загрузки операционной системы (обычно Windows  2003 – 2010) до изменения  значка «часы» до стрелки мыши.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3) Продолжайте работать с необходимыми программами.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4)Перед выключением закройте все приложения и кнопкой «Пуск» - «Завершение работы» выключите компьютер (обязательно так, ни в коем случае не выключайте компьютер из сети без команды «Завершения работы»).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5)Выключить монитор кнопкой включения/выключения сети.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6)Выключить  принтер (нажать левую кнопку «Сеть» или «Power»),колонки и   прочее оборудование и   периферию.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7)Отключить сетевой фильтр или устройство бесперебойного питания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8)Отключить трансформатор из сети (если он есть).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Раздел№2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1)Во время работы необходимо прислушиваться к шуму, который издает системный  блок. Шум должен быть равномерным.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2)Периодически наблюдать за напряжением в сети по вольтметру на трансформаторе (при использовании устройства бесперебойного питания это делать не требуется ).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3)Наблюдать за яркостью монитора. Она должна быть постоянной и не должна  мерцать или дергаться. Не делайте чрезмерную яркость – будут болеть глаза.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4)При чтении компакт диска прислушиваться к звуку CD-romа, в случае повышенного уровня звука и его неравномерности, отменить чтение программ  диска, извлечь диск из устройства и забраковать его.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5)Перед использовании новых и не проверенных носителей информации, необходимо проверить данный носитель на наличие вирусов ( см раздел странички «безопасность».)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>6)В случае обнаружения вирусов или подозрительной на вирус информации, не производить никаких действий, закрыть  все программы и выключить компьютер из сети. (см раздел 1) . В случае «зависания» комбайна, посмотреть не горит  ли на сигнальной панели красная лампочка. В случае не мигания, отключить  компьютер нажатием и удержанием  кнопки POWER на лицевой панели системного блока. (В иных случаях, если это не удается, просто выключите провод питания из  сети).  Далее - выключить все остальное в соответствии с пунктом 5-8 раздела 1. Данное  действие (аварийное выключение) предпринимать и при обнаружении вирусов.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7)В случае “зависания” компьютера по иным причинам попробуйте командами  операционной системы завершить ее работу, а в случае отсутствии завершения  работы нажать кнопку «Rezet» на панели комбайна, и дождаться загрузки операционной системы повторно. При этом могут срабатывать диагностические программы - дождитесь завершения их выполнения.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8)Периодически через 3 часа непрерывной работы системного блока выключать  на технический перерыв на 30 минут.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9) При использовании музыкальных CD_ROM стандарта MPEG-3 содержимое их  переписывайте на жесткий диск, потом слушайте.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10)Не загромождайте монитор и рабочий стол посторонними предметами.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11)При желании отлучится хотя бы на небольшое время, используйте режим  «приостановка работы компьютера» - кнопка «Пуск» в Windows 2003/2010.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12)Во избежание поражения электротоком необходимо заземлять шасси компьютера и другого оборудования.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При печати на принтере: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1)Загружайте бумагу не более 20 листов.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2)При печати применяйте экономичный режим.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3)Наблюдайте за принтером во время печати.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4)В остальном следуйте инструкции на принтер.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Категорически запрещается :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1)Вставлять дискеты с механическими повреждениями, царапинами.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2)Оставлять системный блок без присмотра хотя бы на 5 минут.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3)Самостоятельно запускать системные утилиты , программы, назначение которых не совсем понятно, а также программы неизвестного происхождения.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4) Оставлять дискеты в дисководе даже в выключенном комбайне (компьютере).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5) Удалять,перемещать , создавать папки на диске C , изменять параметры файлов и директорий.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6)Применять команды format, delete, fdisk , diskedit, lock, unlock  и  неизвестные утилиты.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7)Пользоваться оболочкой NortonCommander.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8) Пить  и есть на рабочем столе, дергать ногами, махать руками.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9)Снимать с клавиатуры защитную матрицу.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10)Выдергивать из розетки системный шнур.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ED1168">
        <w:rPr>
          <w:rFonts w:ascii="Times New Roman" w:hAnsi="Times New Roman" w:cs="Times New Roman"/>
          <w:sz w:val="28"/>
          <w:szCs w:val="28"/>
        </w:rPr>
        <w:lastRenderedPageBreak/>
        <w:t>11)Дергать мышку за шнур.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Памятка при работе с видеокамерой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Меры предосторожности</w:t>
      </w:r>
      <w:bookmarkEnd w:id="1"/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Перед использованием камеры обязательно прочтите приведенные ниже правила техники безо</w:t>
      </w:r>
      <w:r w:rsidRPr="00ED1168">
        <w:rPr>
          <w:rFonts w:ascii="Times New Roman" w:hAnsi="Times New Roman" w:cs="Times New Roman"/>
          <w:sz w:val="28"/>
          <w:szCs w:val="28"/>
        </w:rPr>
        <w:softHyphen/>
        <w:t>пасности. Строго следите за соблюдением правил надлежащего обращения с камерой.  Рассматриваемые на последующих страницах меры предосторожности позволят исключить нанесение травм Вам и другим людям, а также повреждение оборудования.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Также обязательно изучите руководства, входящие в комплект поставки всех используемых Вами дополнительных принадлежностей.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Запрещено!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Запрещается применять вспышку в непосредственной близости от глаз людей.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Воздействие света повышенной интенсивности, испускаемого вспышкой, может привести к ухудшению зрения. В частности, при съемке детей минимально допустимое расстояние до ребенка составляет 1 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Оборудование следует хранить в местах, недоступных для детей и подростков.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Используйте только рекомендованные источники питания.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Запрещается разбирать, модифицировать или нагревать изделие.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 xml:space="preserve">Не допускайте! 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Не допускайте падения изделия или сильных ударов по нему.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Если изделие упало или каким-либо другим образом повреждено, во избежание опасности получения травмы не дотрагивайтесь до его внутренних деталей.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Если из изделия идет дым, ощущается посторонний запах или изделие работает неправильно, немедленно прекратите использование изделия.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Запрещается чистить оборудование органическими растворителями,такими какой спирт, бензин или разбавитель для краски.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Не допускайте контакта изделия с водой (например, морской) или другими жидкостями.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Не допускайте попадания в камеру жидкостей или посторонних предметов.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Возможно поражение электрическим током или возгорание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случае попадания внутрь камеры жидкости или посторонних предметов немедленно выключите питание камеры и извлеките из нее аккумулятор.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случае намокания зарядного устройства отсоедините его от электрической розетки и обратитесь к дистрибьютору камеры или в службу поддержки клиентов компании.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Пользуйтесь только рекомендованным аккумулятором.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Не оставляйте аккумулятор рядом с открытым огнем и не бросайте его в огонь.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Регулярно отсоединяйте кабель питания и сухой тканью удаляйте пыль и загрязнение, скапли</w:t>
      </w:r>
      <w:r w:rsidRPr="00ED1168">
        <w:rPr>
          <w:rFonts w:ascii="Times New Roman" w:hAnsi="Times New Roman" w:cs="Times New Roman"/>
          <w:sz w:val="28"/>
          <w:szCs w:val="28"/>
        </w:rPr>
        <w:softHyphen/>
        <w:t>вающиеся на вилке, внутренних поверхностях электрической розетки и на окружающих областях. Не беритесь за кабель питания влажными руками.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При использовании оборудования следите, чтобы его мощность не превышала номинальной нагрузочной способности электрической розетки или соединительных </w:t>
      </w:r>
      <w:r w:rsidRPr="00ED1168">
        <w:rPr>
          <w:rFonts w:ascii="Times New Roman" w:hAnsi="Times New Roman" w:cs="Times New Roman"/>
          <w:sz w:val="28"/>
          <w:szCs w:val="28"/>
        </w:rPr>
        <w:lastRenderedPageBreak/>
        <w:t>проводов. Не исполь</w:t>
      </w:r>
      <w:r w:rsidRPr="00ED1168">
        <w:rPr>
          <w:rFonts w:ascii="Times New Roman" w:hAnsi="Times New Roman" w:cs="Times New Roman"/>
          <w:sz w:val="28"/>
          <w:szCs w:val="28"/>
        </w:rPr>
        <w:softHyphen/>
        <w:t>зуйте оборудование с поврежденным кабелем или вилкой питания, а также следите, чтобы вилка была полностью вставлена в розетку.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Не допускайте соприкосновения металлических предметов (например, булавок или ключей) с контактами или вилкой, а также загрязнения контактов или вилки.Возможен взрыв или утечка электролита из аккумулятора и, как следствие, поражение элегическим током или пожар. Это может привести к получению травмы и повреждению окружающей обстановки. Если при протечке аккумулятора вытекший из него электролит попал в глаза, в рот, на кожу или на одежду, немедленно смойте его водой.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Выключайте камеру в местах, в которых её использование запрещено.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Излучаемые камерой электромагнитные волны могут мешать работе электронных инструментов или других устройств. Соблюдайте необходимо осторожность при использовании камеры в местах, в которых ограничено использование электронных устройств, например в самолетах или е медицинских учреждениях.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пытайтесь проигрывать прилагаемый компакт-диск (или диски) в проигрывателе, не поддерживающем воспроизведение компакт-дисков с записанными данными.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При прослушивании через наушники громких звуков, возникающих при проигрывании этих компакт- дисков </w:t>
      </w:r>
      <w:r w:rsidRPr="00ED1168">
        <w:rPr>
          <w:rFonts w:ascii="Times New Roman" w:hAnsi="Times New Roman" w:cs="Times New Roman"/>
          <w:bCs/>
          <w:sz w:val="28"/>
          <w:szCs w:val="28"/>
        </w:rPr>
        <w:t>в</w:t>
      </w:r>
      <w:r w:rsidRPr="00ED1168">
        <w:rPr>
          <w:rFonts w:ascii="Times New Roman" w:hAnsi="Times New Roman" w:cs="Times New Roman"/>
          <w:sz w:val="28"/>
          <w:szCs w:val="28"/>
        </w:rPr>
        <w:t>музыкальных проигрывателях, возможно повреждение слуха. Кроме того, воспроизведение таких компакт-дисков в проигрывателях музыкальных компакт-дисков может привести к повреждению громкоговорителей.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>казывает на возможность травмы!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Держа камеру за ремень, соблюдайте осторожность, чтобы не ударять камеру и не подвергать ее чрезмерным механическим нагрузкам</w:t>
      </w:r>
      <w:r w:rsidRPr="00ED116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>тряске.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Будьте осторожны, чтобы не допускать ударов или сильного нажатия на объектив.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Эго может привести к травме или к поломке камеры.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Будьте осторожны, чтобы не допускать сильных ударов по экрану.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Если экран треснет, осколки могут стать причиной травмы.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Следите, чтобы в процессе съемки не закрывать вспышку пальцами или одеждой.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Эго может привести к ожогам или повреждению вспышки.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используйте, не оставляйте и не храните изделие в следующих местах:</w:t>
      </w:r>
    </w:p>
    <w:p w:rsidR="0086672B" w:rsidRPr="00ED1168" w:rsidRDefault="0086672B" w:rsidP="0086672B">
      <w:pPr>
        <w:numPr>
          <w:ilvl w:val="0"/>
          <w:numId w:val="35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под яркими солнечными лучами;</w:t>
      </w:r>
    </w:p>
    <w:p w:rsidR="0086672B" w:rsidRPr="00ED1168" w:rsidRDefault="0086672B" w:rsidP="0086672B">
      <w:pPr>
        <w:numPr>
          <w:ilvl w:val="0"/>
          <w:numId w:val="35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 местах, в которых температура превышает 40 °С;</w:t>
      </w:r>
    </w:p>
    <w:p w:rsidR="0086672B" w:rsidRPr="00ED1168" w:rsidRDefault="0086672B" w:rsidP="0086672B">
      <w:pPr>
        <w:numPr>
          <w:ilvl w:val="0"/>
          <w:numId w:val="35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во влажных или пыльных местах.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противном случае возможна протечка, перегрев или взрыв аккумулятора, и, в результате, поражениеэлектрическим током, возникновение пожара или причинение ожогов и других травм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Высокая температура может привести к деформации корпуса камеры или зарядного устройства.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При длительном просмотре эффекты перехода между кадрами слайд-шоу могут вызывать дискомфорт.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Предупреждение!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направляйте камеру на яркие</w:t>
      </w:r>
      <w:r w:rsidRPr="00ED1168">
        <w:rPr>
          <w:rFonts w:ascii="Times New Roman" w:hAnsi="Times New Roman" w:cs="Times New Roman"/>
          <w:sz w:val="28"/>
          <w:szCs w:val="28"/>
        </w:rPr>
        <w:t>источника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>света (например, на солнце в ясный день).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противном случае возможно повреждение датчика изображения.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использовании камеры на пляже или </w:t>
      </w:r>
      <w:r w:rsidRPr="00ED1168">
        <w:rPr>
          <w:rFonts w:ascii="Times New Roman" w:hAnsi="Times New Roman" w:cs="Times New Roman"/>
          <w:sz w:val="28"/>
          <w:szCs w:val="28"/>
        </w:rPr>
        <w:t xml:space="preserve">е 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>ветреных местах не допускайте попадания внутрь камеры пыли или песка.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Это может привести к неполадкам в работе изделия.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Меры предосторожности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При обычном использовании от вспышки может идти небольшой дымок.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Эго вызвано тем, что из-за высокой интенсивности вспышки сгорают пыль и другие посторонние  материалы, попавшие на линзу вспышки. Во избежание перегрева и повреждения вспышки удаляйте с нее грязь, пыль и другие посторонние материалы опомощью ватной палочки.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Если камера не используется, извлеките из неё аккумулятор и уберите его на хранение.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Если оставить аккумулятор в камере, он может протечь и повредить камеру.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Перед тем как выбросить аккумулятор, закройте  его клеммы лентой или другим изоляционным материалом.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Контакт с другими металлическими предметами может привести к возгоранию или взрыву.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Отключайте зарядное устройство от электрической розетки после завершения зарядки или когда Вы не пользуетесь зарядным устройством.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Во время зарядки не кладите на зарядное устройство никакие предметы, например, одежду.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Если устройство длительное время остается подключенным к электрической розетке, оно может перегреться 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D1168">
        <w:rPr>
          <w:rFonts w:ascii="Times New Roman" w:hAnsi="Times New Roman" w:cs="Times New Roman"/>
          <w:sz w:val="28"/>
          <w:szCs w:val="28"/>
        </w:rPr>
        <w:t>деформироваться, что, в свою очередь, может привести к возгоранию.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оставляйте аккумулятор в местах, доступных домашним животным.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Если животное укусит аккумулятор, возможна протечка, перегрев или взрыв аккумулятора, и, в результате, возникновение пожара или причинение ущерба.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садитесь, если в кармане лежит камера.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противном случае возможно возникновение неполадок или повреждение экрана.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Убирая камеру в сумку, следите, чтобы твердые предметы не касались экрана камеры.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закрепляйте на камере никакие твердые предметы.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противном случае возможно возникновение неполадок или повреждение экрана,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733425"/>
            <wp:effectExtent l="19050" t="0" r="0" b="0"/>
            <wp:docPr id="1" name="Рисунок 1" descr="D:\DOCUME~1\Admin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Admin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работы с   фотоаппаратом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 xml:space="preserve">Уход за цифровым фотоаппаратом 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Цифровой фотоаппарат является точным устройством. При обращении с фотоаппаратом соблюдайте осторожность для предотвращения повреждения устройства.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 xml:space="preserve">Меры предосторожности </w:t>
      </w:r>
      <w:r w:rsidRPr="00ED116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подвергайте фотоаппарат действию воды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При фотографировании на улице под дождем следите за тем, чтобы фотоаппарат не подвергался действию воды. Попадание воды внутрь фотоаппарата может привести к серьезной неисправности.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подвергайте фотоаппарат действию песка и пыли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Использование фотоаппарата в песчаных или пыльных местах может привести к неисправности.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Не подвергайте фотоаппарат действию прямых солнечных лучей и других источников яркого света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Строго придерживайтесь инструкции пользователя данной модели фотоаппарата!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Памятка для работы с документом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numPr>
          <w:ilvl w:val="0"/>
          <w:numId w:val="9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Кто автор документа? Кто, кроме автора, участвовал в подготовке документа? Что вы знаете об этих людях? Что дополнительно вы смогли узнать об авторах из изучаемого документа?</w:t>
      </w:r>
    </w:p>
    <w:p w:rsidR="0086672B" w:rsidRPr="00ED1168" w:rsidRDefault="0086672B" w:rsidP="0086672B">
      <w:pPr>
        <w:numPr>
          <w:ilvl w:val="0"/>
          <w:numId w:val="10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Когда был написан или создан документ? Как это можно понять из его содержания? Какое значение имеет время написания документа?</w:t>
      </w:r>
    </w:p>
    <w:p w:rsidR="0086672B" w:rsidRPr="00ED1168" w:rsidRDefault="0086672B" w:rsidP="0086672B">
      <w:pPr>
        <w:numPr>
          <w:ilvl w:val="0"/>
          <w:numId w:val="11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Где произошли события, о которых говорится в изучаемом документе? Как это можно понять из его содержания? Какое значение имеет место, в котором произошли описываемые события?</w:t>
      </w:r>
    </w:p>
    <w:p w:rsidR="0086672B" w:rsidRPr="00ED1168" w:rsidRDefault="0086672B" w:rsidP="0086672B">
      <w:pPr>
        <w:numPr>
          <w:ilvl w:val="0"/>
          <w:numId w:val="12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Какие факты приведены в документе? Какие выводы можно из них извлечь?</w:t>
      </w:r>
    </w:p>
    <w:p w:rsidR="0086672B" w:rsidRPr="00ED1168" w:rsidRDefault="0086672B" w:rsidP="0086672B">
      <w:pPr>
        <w:numPr>
          <w:ilvl w:val="0"/>
          <w:numId w:val="13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Почему был создан документ? Каков повод для его создания? Причины, по которым произошли описанные в документе события?</w:t>
      </w:r>
    </w:p>
    <w:p w:rsidR="0086672B" w:rsidRPr="00ED1168" w:rsidRDefault="0086672B" w:rsidP="0086672B">
      <w:pPr>
        <w:numPr>
          <w:ilvl w:val="0"/>
          <w:numId w:val="14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Как изучаемый документ помог вам узнать больше об историческом событии, к которому он относится?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Вопросы к документам, связанным с политической борьбой</w:t>
      </w:r>
    </w:p>
    <w:p w:rsidR="0086672B" w:rsidRPr="00ED1168" w:rsidRDefault="0086672B" w:rsidP="0086672B">
      <w:pPr>
        <w:numPr>
          <w:ilvl w:val="0"/>
          <w:numId w:val="15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Кто автор документа? Каковы его политические взгляды?</w:t>
      </w:r>
    </w:p>
    <w:p w:rsidR="0086672B" w:rsidRPr="00ED1168" w:rsidRDefault="0086672B" w:rsidP="0086672B">
      <w:pPr>
        <w:numPr>
          <w:ilvl w:val="0"/>
          <w:numId w:val="16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Каковы исторические условия создания документа? Где и когда он появился?</w:t>
      </w:r>
    </w:p>
    <w:p w:rsidR="0086672B" w:rsidRPr="00ED1168" w:rsidRDefault="0086672B" w:rsidP="0086672B">
      <w:pPr>
        <w:numPr>
          <w:ilvl w:val="0"/>
          <w:numId w:val="17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 чему призывает и что осуждает автор документа?</w:t>
      </w:r>
    </w:p>
    <w:p w:rsidR="0086672B" w:rsidRPr="00ED1168" w:rsidRDefault="0086672B" w:rsidP="0086672B">
      <w:pPr>
        <w:numPr>
          <w:ilvl w:val="0"/>
          <w:numId w:val="18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Интересы какого слоя населения он выражает?</w:t>
      </w:r>
    </w:p>
    <w:p w:rsidR="0086672B" w:rsidRPr="00ED1168" w:rsidRDefault="0086672B" w:rsidP="0086672B">
      <w:pPr>
        <w:numPr>
          <w:ilvl w:val="0"/>
          <w:numId w:val="19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Как политические призывы автора соотносятся с его социальным положением и истинными интересами?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numPr>
          <w:ilvl w:val="0"/>
          <w:numId w:val="20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Каковы последствия: реальные или прогнозируемые, осуществления идей этого </w:t>
      </w:r>
      <w:r w:rsidRPr="00ED1168">
        <w:rPr>
          <w:rFonts w:ascii="Times New Roman" w:hAnsi="Times New Roman" w:cs="Times New Roman"/>
          <w:sz w:val="28"/>
          <w:szCs w:val="28"/>
        </w:rPr>
        <w:lastRenderedPageBreak/>
        <w:t>документа?</w:t>
      </w:r>
    </w:p>
    <w:p w:rsidR="0086672B" w:rsidRPr="00ED1168" w:rsidRDefault="0086672B" w:rsidP="0086672B">
      <w:pPr>
        <w:numPr>
          <w:ilvl w:val="0"/>
          <w:numId w:val="21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Дайте историческую оценку документу.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  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Вопросы к документам личностного характера</w:t>
      </w:r>
    </w:p>
    <w:p w:rsidR="0086672B" w:rsidRPr="00ED1168" w:rsidRDefault="0086672B" w:rsidP="0086672B">
      <w:pPr>
        <w:numPr>
          <w:ilvl w:val="0"/>
          <w:numId w:val="22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Кто автор документа? Каково его социальное положение, должность, занятия, причастность к описываемым событиям?</w:t>
      </w:r>
    </w:p>
    <w:p w:rsidR="0086672B" w:rsidRPr="00ED1168" w:rsidRDefault="0086672B" w:rsidP="0086672B">
      <w:pPr>
        <w:numPr>
          <w:ilvl w:val="0"/>
          <w:numId w:val="23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Что увидел автор документа? Как он относится к описываемым им событиям? Подтвердите свои рассуждения текстом источника.</w:t>
      </w:r>
    </w:p>
    <w:p w:rsidR="0086672B" w:rsidRPr="00ED1168" w:rsidRDefault="0086672B" w:rsidP="0086672B">
      <w:pPr>
        <w:numPr>
          <w:ilvl w:val="0"/>
          <w:numId w:val="24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Чем вы объясните именно такое отношение автора к событиям? К его участникам?</w:t>
      </w:r>
    </w:p>
    <w:p w:rsidR="0086672B" w:rsidRPr="00ED1168" w:rsidRDefault="0086672B" w:rsidP="0086672B">
      <w:pPr>
        <w:numPr>
          <w:ilvl w:val="0"/>
          <w:numId w:val="25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чем совпадают или чем отличаются свидетельства этого автора от других источников по данному историческому факту?</w:t>
      </w:r>
    </w:p>
    <w:p w:rsidR="0086672B" w:rsidRPr="00ED1168" w:rsidRDefault="0086672B" w:rsidP="0086672B">
      <w:pPr>
        <w:numPr>
          <w:ilvl w:val="0"/>
          <w:numId w:val="26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Доверяете ли вы свидетельствам автора этого документа? Почему?</w:t>
      </w:r>
    </w:p>
    <w:p w:rsidR="0086672B" w:rsidRPr="00ED1168" w:rsidRDefault="0086672B" w:rsidP="0086672B">
      <w:pPr>
        <w:numPr>
          <w:ilvl w:val="0"/>
          <w:numId w:val="27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Разделяете ли вы суждения, оценки, выводы автора документа?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b/>
          <w:bCs/>
          <w:sz w:val="28"/>
          <w:szCs w:val="28"/>
        </w:rPr>
        <w:t>Вопросы к документам, исторического характера</w:t>
      </w:r>
    </w:p>
    <w:p w:rsidR="0086672B" w:rsidRPr="00ED1168" w:rsidRDefault="0086672B" w:rsidP="0086672B">
      <w:pPr>
        <w:numPr>
          <w:ilvl w:val="0"/>
          <w:numId w:val="28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Какие исторические факты излагаются в документе?</w:t>
      </w:r>
    </w:p>
    <w:p w:rsidR="0086672B" w:rsidRPr="00ED1168" w:rsidRDefault="0086672B" w:rsidP="0086672B">
      <w:pPr>
        <w:numPr>
          <w:ilvl w:val="0"/>
          <w:numId w:val="29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Покажите на карте место, где происходили описанные в документе события.</w:t>
      </w:r>
    </w:p>
    <w:p w:rsidR="0086672B" w:rsidRPr="00ED1168" w:rsidRDefault="0086672B" w:rsidP="0086672B">
      <w:pPr>
        <w:numPr>
          <w:ilvl w:val="0"/>
          <w:numId w:val="30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Определите время, в которое происходили описываемые события, если оно не указано в документе или дано в иной (нехристианской) системе летосчисления.</w:t>
      </w:r>
    </w:p>
    <w:p w:rsidR="0086672B" w:rsidRPr="00ED1168" w:rsidRDefault="0086672B" w:rsidP="0086672B">
      <w:pPr>
        <w:numPr>
          <w:ilvl w:val="0"/>
          <w:numId w:val="31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Как автор объясняет причины, излагает ход и определяет значение исторических событий?</w:t>
      </w:r>
    </w:p>
    <w:p w:rsidR="0086672B" w:rsidRPr="00ED1168" w:rsidRDefault="0086672B" w:rsidP="0086672B">
      <w:pPr>
        <w:numPr>
          <w:ilvl w:val="0"/>
          <w:numId w:val="32"/>
        </w:num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По документу определите отношение автора к излагаемым фактам. Как позиция автора связана с характером данного документа, обстоятельства его создания?</w:t>
      </w:r>
    </w:p>
    <w:p w:rsidR="0086672B" w:rsidRPr="00ED1168" w:rsidRDefault="0086672B" w:rsidP="0086672B">
      <w:pPr>
        <w:numPr>
          <w:ilvl w:val="0"/>
          <w:numId w:val="33"/>
        </w:numPr>
        <w:tabs>
          <w:tab w:val="left" w:pos="1230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 чем позиция автора совпадает /не совпадает с современной точкой зрения на происходившее? Чем это совпадение /несовпадение можно объяснить?</w:t>
      </w:r>
    </w:p>
    <w:p w:rsidR="0086672B" w:rsidRPr="00ED1168" w:rsidRDefault="0086672B" w:rsidP="0086672B">
      <w:pPr>
        <w:numPr>
          <w:ilvl w:val="0"/>
          <w:numId w:val="34"/>
        </w:numPr>
        <w:tabs>
          <w:tab w:val="left" w:pos="1230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Оцените значимость этого документа в сопоставлении с аналогичными историческими сочинениями этого периода или посвященными этим же историческим событиям.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 xml:space="preserve"> Список литературы( для преподавателей):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г. № 149-ФЗ «Об информации, информационных технологиях и о защите информации»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Бойков Г. С. "Основы журналистики" 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Беззубов А.Н. Введение в литературное редактирование (Учебное пособие)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Васильева Л.А. «Делаем новости!»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Горохова Ю. В. "Правовые основы журналистики"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Гуревич С.М. «Газета: Вчера, сегодня, завтра»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Карстен О.Т. "Фотожурналистика. Теория и методика"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Ким М.Н. Технология создания журналистского произведения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lastRenderedPageBreak/>
        <w:t>Колтыпина М.В. "Профессиональная этика журналиста"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Лазутина Г.В. Профессиональная этика журналиста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Лащук О.Р. Редактирование информационных сообщений</w:t>
      </w:r>
    </w:p>
    <w:p w:rsidR="0086672B" w:rsidRPr="00ED1168" w:rsidRDefault="0086672B" w:rsidP="0086672B">
      <w:pPr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Лукина М. М. «Технология интервью»</w:t>
      </w: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2B" w:rsidRPr="00ED1168" w:rsidRDefault="0086672B" w:rsidP="0086672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68">
        <w:rPr>
          <w:rFonts w:ascii="Times New Roman" w:hAnsi="Times New Roman" w:cs="Times New Roman"/>
          <w:b/>
          <w:sz w:val="28"/>
          <w:szCs w:val="28"/>
        </w:rPr>
        <w:t>( для студентов):</w:t>
      </w:r>
    </w:p>
    <w:p w:rsidR="0086672B" w:rsidRPr="00ED1168" w:rsidRDefault="0086672B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its-journalist.ru</w:t>
      </w:r>
    </w:p>
    <w:p w:rsidR="0086672B" w:rsidRPr="00ED1168" w:rsidRDefault="0020678D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672B" w:rsidRPr="00ED1168">
          <w:rPr>
            <w:rStyle w:val="ad"/>
            <w:rFonts w:ascii="Times New Roman" w:hAnsi="Times New Roman" w:cs="Times New Roman"/>
            <w:sz w:val="28"/>
            <w:szCs w:val="28"/>
          </w:rPr>
          <w:t>http://www.studyroom.ru/Uchebniki/u1.htm</w:t>
        </w:r>
      </w:hyperlink>
    </w:p>
    <w:p w:rsidR="0086672B" w:rsidRPr="00ED1168" w:rsidRDefault="0086672B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Основы творческой деятельности журналиста. ГЛАВА 5</w:t>
      </w:r>
    </w:p>
    <w:p w:rsidR="0086672B" w:rsidRPr="00ED1168" w:rsidRDefault="0086672B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Гуревич С. М. Газета вчера, сегодня, завтра. ЧАСТЬ III</w:t>
      </w:r>
    </w:p>
    <w:p w:rsidR="0086672B" w:rsidRPr="00ED1168" w:rsidRDefault="0086672B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Прохоров Е.В. Введение в теорию журналистики. Учебник для студентов вузов.. — 7-е изд., испр. и доп.. — Аспект Пресс, 2009. — 351 с. — ISBN 978-5-7567-0475-4</w:t>
      </w:r>
    </w:p>
    <w:p w:rsidR="0086672B" w:rsidRPr="00ED1168" w:rsidRDefault="0086672B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 xml:space="preserve"> http://www.ifj.org/en/</w:t>
      </w:r>
    </w:p>
    <w:p w:rsidR="0086672B" w:rsidRPr="00ED1168" w:rsidRDefault="0086672B" w:rsidP="0086672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168">
        <w:rPr>
          <w:rFonts w:ascii="Times New Roman" w:hAnsi="Times New Roman" w:cs="Times New Roman"/>
          <w:sz w:val="28"/>
          <w:szCs w:val="28"/>
        </w:rPr>
        <w:t>Свитич Л. Г. Введение в специальность: Профессия: журналист: Учебн. пособие для студентов вузов // Л. Г. Свитич. — 3-е изд. испр. и доп. — М.: Аспект Пресс, 2010. ISBN 978-5-7567-0602-4</w:t>
      </w:r>
    </w:p>
    <w:p w:rsidR="0086672B" w:rsidRPr="00ED1168" w:rsidRDefault="0086672B" w:rsidP="0086672B">
      <w:pPr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DD" w:rsidRDefault="004D2ADD"/>
    <w:sectPr w:rsidR="004D2ADD" w:rsidSect="0086672B">
      <w:headerReference w:type="default" r:id="rId10"/>
      <w:pgSz w:w="11909" w:h="16834"/>
      <w:pgMar w:top="284" w:right="567" w:bottom="567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9B" w:rsidRDefault="007F639B" w:rsidP="00190CE5">
      <w:r>
        <w:separator/>
      </w:r>
    </w:p>
  </w:endnote>
  <w:endnote w:type="continuationSeparator" w:id="0">
    <w:p w:rsidR="007F639B" w:rsidRDefault="007F639B" w:rsidP="0019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9B" w:rsidRDefault="007F639B" w:rsidP="00190CE5">
      <w:r>
        <w:separator/>
      </w:r>
    </w:p>
  </w:footnote>
  <w:footnote w:type="continuationSeparator" w:id="0">
    <w:p w:rsidR="007F639B" w:rsidRDefault="007F639B" w:rsidP="00190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0D" w:rsidRPr="00C923CD" w:rsidRDefault="00002E18">
    <w:pPr>
      <w:pStyle w:val="a4"/>
      <w:jc w:val="center"/>
      <w:rPr>
        <w:rFonts w:ascii="Cambria" w:hAnsi="Cambria"/>
        <w:sz w:val="28"/>
        <w:szCs w:val="28"/>
      </w:rPr>
    </w:pPr>
  </w:p>
  <w:p w:rsidR="00AA270D" w:rsidRDefault="00002E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2E3"/>
    <w:multiLevelType w:val="multilevel"/>
    <w:tmpl w:val="2BEAF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61EF"/>
    <w:multiLevelType w:val="multilevel"/>
    <w:tmpl w:val="C99CF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661A"/>
    <w:multiLevelType w:val="hybridMultilevel"/>
    <w:tmpl w:val="20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7972"/>
    <w:multiLevelType w:val="multilevel"/>
    <w:tmpl w:val="9E4A1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E0AB4"/>
    <w:multiLevelType w:val="hybridMultilevel"/>
    <w:tmpl w:val="ED96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2FBC"/>
    <w:multiLevelType w:val="multilevel"/>
    <w:tmpl w:val="F0A80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80167"/>
    <w:multiLevelType w:val="hybridMultilevel"/>
    <w:tmpl w:val="B7A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402D"/>
    <w:multiLevelType w:val="multilevel"/>
    <w:tmpl w:val="7504A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D7DB3"/>
    <w:multiLevelType w:val="multilevel"/>
    <w:tmpl w:val="1C647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7690A"/>
    <w:multiLevelType w:val="multilevel"/>
    <w:tmpl w:val="C5F4B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6591"/>
    <w:multiLevelType w:val="hybridMultilevel"/>
    <w:tmpl w:val="6680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80C2A"/>
    <w:multiLevelType w:val="multilevel"/>
    <w:tmpl w:val="BE80C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32C21"/>
    <w:multiLevelType w:val="hybridMultilevel"/>
    <w:tmpl w:val="C864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22A45"/>
    <w:multiLevelType w:val="multilevel"/>
    <w:tmpl w:val="A8369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F6B37"/>
    <w:multiLevelType w:val="multilevel"/>
    <w:tmpl w:val="D59A1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41844"/>
    <w:multiLevelType w:val="multilevel"/>
    <w:tmpl w:val="61B490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62A9A"/>
    <w:multiLevelType w:val="hybridMultilevel"/>
    <w:tmpl w:val="48069EF8"/>
    <w:lvl w:ilvl="0" w:tplc="FDCE7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AA4684"/>
    <w:multiLevelType w:val="multilevel"/>
    <w:tmpl w:val="FDF8A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C29D5"/>
    <w:multiLevelType w:val="hybridMultilevel"/>
    <w:tmpl w:val="093E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AFD"/>
    <w:multiLevelType w:val="multilevel"/>
    <w:tmpl w:val="2682B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B6A21"/>
    <w:multiLevelType w:val="hybridMultilevel"/>
    <w:tmpl w:val="AC3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9632F"/>
    <w:multiLevelType w:val="multilevel"/>
    <w:tmpl w:val="9DD452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94166"/>
    <w:multiLevelType w:val="multilevel"/>
    <w:tmpl w:val="59B03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B1874"/>
    <w:multiLevelType w:val="multilevel"/>
    <w:tmpl w:val="AD2CD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C7048"/>
    <w:multiLevelType w:val="hybridMultilevel"/>
    <w:tmpl w:val="DAB6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7014"/>
    <w:multiLevelType w:val="multilevel"/>
    <w:tmpl w:val="0B7E3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91F57"/>
    <w:multiLevelType w:val="hybridMultilevel"/>
    <w:tmpl w:val="64F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2018"/>
    <w:multiLevelType w:val="multilevel"/>
    <w:tmpl w:val="445495F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D5257A"/>
    <w:multiLevelType w:val="multilevel"/>
    <w:tmpl w:val="D196E1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E77ED5"/>
    <w:multiLevelType w:val="multilevel"/>
    <w:tmpl w:val="091E0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F3B8B"/>
    <w:multiLevelType w:val="multilevel"/>
    <w:tmpl w:val="F4E80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B695C"/>
    <w:multiLevelType w:val="multilevel"/>
    <w:tmpl w:val="5D4E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A42A2"/>
    <w:multiLevelType w:val="hybridMultilevel"/>
    <w:tmpl w:val="12E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76022"/>
    <w:multiLevelType w:val="singleLevel"/>
    <w:tmpl w:val="F096673C"/>
    <w:lvl w:ilvl="0">
      <w:start w:val="1"/>
      <w:numFmt w:val="decimal"/>
      <w:lvlText w:val="%1."/>
      <w:legacy w:legacy="1" w:legacySpace="0" w:legacyIndent="1013"/>
      <w:lvlJc w:val="left"/>
      <w:rPr>
        <w:rFonts w:ascii="Arial" w:hAnsi="Arial" w:cs="Arial" w:hint="default"/>
      </w:rPr>
    </w:lvl>
  </w:abstractNum>
  <w:abstractNum w:abstractNumId="34">
    <w:nsid w:val="72980034"/>
    <w:multiLevelType w:val="multilevel"/>
    <w:tmpl w:val="10E4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A466E"/>
    <w:multiLevelType w:val="multilevel"/>
    <w:tmpl w:val="71043E4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AB3379"/>
    <w:multiLevelType w:val="multilevel"/>
    <w:tmpl w:val="AB800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03200"/>
    <w:multiLevelType w:val="multilevel"/>
    <w:tmpl w:val="F02C5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62A47"/>
    <w:multiLevelType w:val="multilevel"/>
    <w:tmpl w:val="435C8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57EC2"/>
    <w:multiLevelType w:val="multilevel"/>
    <w:tmpl w:val="5F2E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F4740"/>
    <w:multiLevelType w:val="multilevel"/>
    <w:tmpl w:val="2BDE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0"/>
  </w:num>
  <w:num w:numId="5">
    <w:abstractNumId w:val="4"/>
  </w:num>
  <w:num w:numId="6">
    <w:abstractNumId w:val="10"/>
  </w:num>
  <w:num w:numId="7">
    <w:abstractNumId w:val="26"/>
  </w:num>
  <w:num w:numId="8">
    <w:abstractNumId w:val="35"/>
  </w:num>
  <w:num w:numId="9">
    <w:abstractNumId w:val="31"/>
  </w:num>
  <w:num w:numId="10">
    <w:abstractNumId w:val="0"/>
  </w:num>
  <w:num w:numId="11">
    <w:abstractNumId w:val="38"/>
  </w:num>
  <w:num w:numId="12">
    <w:abstractNumId w:val="30"/>
  </w:num>
  <w:num w:numId="13">
    <w:abstractNumId w:val="19"/>
  </w:num>
  <w:num w:numId="14">
    <w:abstractNumId w:val="15"/>
  </w:num>
  <w:num w:numId="15">
    <w:abstractNumId w:val="39"/>
  </w:num>
  <w:num w:numId="16">
    <w:abstractNumId w:val="25"/>
  </w:num>
  <w:num w:numId="17">
    <w:abstractNumId w:val="5"/>
  </w:num>
  <w:num w:numId="18">
    <w:abstractNumId w:val="22"/>
  </w:num>
  <w:num w:numId="19">
    <w:abstractNumId w:val="17"/>
  </w:num>
  <w:num w:numId="20">
    <w:abstractNumId w:val="13"/>
  </w:num>
  <w:num w:numId="21">
    <w:abstractNumId w:val="3"/>
  </w:num>
  <w:num w:numId="22">
    <w:abstractNumId w:val="40"/>
  </w:num>
  <w:num w:numId="23">
    <w:abstractNumId w:val="37"/>
  </w:num>
  <w:num w:numId="24">
    <w:abstractNumId w:val="36"/>
  </w:num>
  <w:num w:numId="25">
    <w:abstractNumId w:val="23"/>
  </w:num>
  <w:num w:numId="26">
    <w:abstractNumId w:val="7"/>
  </w:num>
  <w:num w:numId="27">
    <w:abstractNumId w:val="9"/>
  </w:num>
  <w:num w:numId="28">
    <w:abstractNumId w:val="34"/>
  </w:num>
  <w:num w:numId="29">
    <w:abstractNumId w:val="29"/>
  </w:num>
  <w:num w:numId="30">
    <w:abstractNumId w:val="8"/>
  </w:num>
  <w:num w:numId="31">
    <w:abstractNumId w:val="14"/>
  </w:num>
  <w:num w:numId="32">
    <w:abstractNumId w:val="1"/>
  </w:num>
  <w:num w:numId="33">
    <w:abstractNumId w:val="21"/>
  </w:num>
  <w:num w:numId="34">
    <w:abstractNumId w:val="11"/>
  </w:num>
  <w:num w:numId="35">
    <w:abstractNumId w:val="28"/>
  </w:num>
  <w:num w:numId="36">
    <w:abstractNumId w:val="32"/>
  </w:num>
  <w:num w:numId="37">
    <w:abstractNumId w:val="27"/>
  </w:num>
  <w:num w:numId="38">
    <w:abstractNumId w:val="2"/>
  </w:num>
  <w:num w:numId="39">
    <w:abstractNumId w:val="6"/>
  </w:num>
  <w:num w:numId="40">
    <w:abstractNumId w:val="1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2B"/>
    <w:rsid w:val="00002E18"/>
    <w:rsid w:val="0004788C"/>
    <w:rsid w:val="000A2153"/>
    <w:rsid w:val="00190CE5"/>
    <w:rsid w:val="0020678D"/>
    <w:rsid w:val="004D2ADD"/>
    <w:rsid w:val="005C1F2E"/>
    <w:rsid w:val="00744DE5"/>
    <w:rsid w:val="007F639B"/>
    <w:rsid w:val="0086672B"/>
    <w:rsid w:val="00C52214"/>
    <w:rsid w:val="00D54232"/>
    <w:rsid w:val="00EB7FAF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667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72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67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72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66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6672B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8667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6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72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66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yroom.ru/Uchebniki/u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6347</Words>
  <Characters>36178</Characters>
  <Application>Microsoft Office Word</Application>
  <DocSecurity>0</DocSecurity>
  <Lines>301</Lines>
  <Paragraphs>84</Paragraphs>
  <ScaleCrop>false</ScaleCrop>
  <Company/>
  <LinksUpToDate>false</LinksUpToDate>
  <CharactersWithSpaces>42441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3</cp:revision>
  <dcterms:created xsi:type="dcterms:W3CDTF">2020-12-16T06:48:00Z</dcterms:created>
  <dcterms:modified xsi:type="dcterms:W3CDTF">2020-12-22T06:55:00Z</dcterms:modified>
</cp:coreProperties>
</file>